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CC01" w14:textId="7EF14D06" w:rsidR="00665632" w:rsidRPr="00CF6942" w:rsidRDefault="006D2CAA" w:rsidP="00747D21">
      <w:pPr>
        <w:pStyle w:val="Ttulo"/>
      </w:pPr>
      <w:r w:rsidRPr="00CF6942">
        <w:t>GENERAL INSTRUCTIONS FOR AUTHORS</w:t>
      </w:r>
    </w:p>
    <w:p w14:paraId="65F9EAE6" w14:textId="77777777" w:rsidR="00665632" w:rsidRPr="00CF6942" w:rsidRDefault="00665632" w:rsidP="00747D21">
      <w:pPr>
        <w:pStyle w:val="Ttulo"/>
      </w:pPr>
    </w:p>
    <w:p w14:paraId="3FB55DA9" w14:textId="4DA2D00E" w:rsidR="00665632" w:rsidRPr="00CF6942" w:rsidRDefault="006D2CAA" w:rsidP="00747D21">
      <w:pPr>
        <w:pStyle w:val="Itensnumerados"/>
      </w:pPr>
      <w:r w:rsidRPr="00CF6942">
        <w:t>Prepare your contribution according to the following Guidelines</w:t>
      </w:r>
      <w:r w:rsidR="007F02FD" w:rsidRPr="00CF6942">
        <w:t>:</w:t>
      </w:r>
    </w:p>
    <w:p w14:paraId="2BD700A6" w14:textId="77777777" w:rsidR="00665632" w:rsidRPr="00CF6942" w:rsidRDefault="00665632">
      <w:pPr>
        <w:spacing w:after="0" w:line="360" w:lineRule="auto"/>
        <w:ind w:left="10" w:hanging="10"/>
        <w:jc w:val="both"/>
        <w:rPr>
          <w:rFonts w:ascii="Times New Roman" w:eastAsia="Times New Roman" w:hAnsi="Times New Roman" w:cs="Times New Roman"/>
          <w:sz w:val="24"/>
          <w:szCs w:val="24"/>
          <w:lang w:val="en-US"/>
        </w:rPr>
      </w:pPr>
    </w:p>
    <w:p w14:paraId="0BC3A257" w14:textId="77777777" w:rsidR="00C36D0A" w:rsidRPr="00CF6942" w:rsidRDefault="00C36D0A" w:rsidP="00C36D0A">
      <w:pPr>
        <w:pStyle w:val="Subttulocentral"/>
        <w:rPr>
          <w:lang w:val="pt-BR"/>
        </w:rPr>
      </w:pPr>
      <w:r w:rsidRPr="00CF6942">
        <w:rPr>
          <w:lang w:val="pt-BR"/>
        </w:rPr>
        <w:t xml:space="preserve">Título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español</w:t>
      </w:r>
      <w:proofErr w:type="spellEnd"/>
      <w:r w:rsidRPr="00CF6942">
        <w:rPr>
          <w:lang w:val="pt-BR"/>
        </w:rPr>
        <w:t>)</w:t>
      </w:r>
    </w:p>
    <w:p w14:paraId="2FA276F5" w14:textId="3EB70D09" w:rsidR="00665632" w:rsidRPr="00CF6942" w:rsidRDefault="007F02FD">
      <w:pPr>
        <w:spacing w:after="0" w:line="240" w:lineRule="auto"/>
        <w:jc w:val="right"/>
        <w:rPr>
          <w:rFonts w:ascii="Times New Roman" w:eastAsia="Times New Roman" w:hAnsi="Times New Roman" w:cs="Times New Roman"/>
          <w:b/>
          <w:sz w:val="24"/>
          <w:szCs w:val="24"/>
          <w:lang w:val="en-US"/>
        </w:rPr>
      </w:pPr>
      <w:r w:rsidRPr="00CF6942">
        <w:rPr>
          <w:rFonts w:ascii="Times New Roman" w:eastAsia="Times New Roman" w:hAnsi="Times New Roman" w:cs="Times New Roman"/>
          <w:b/>
          <w:sz w:val="24"/>
          <w:szCs w:val="24"/>
          <w:lang w:val="en-US"/>
        </w:rPr>
        <w:t>Aut</w:t>
      </w:r>
      <w:r w:rsidR="00307653" w:rsidRPr="00CF6942">
        <w:rPr>
          <w:rFonts w:ascii="Times New Roman" w:eastAsia="Times New Roman" w:hAnsi="Times New Roman" w:cs="Times New Roman"/>
          <w:b/>
          <w:sz w:val="24"/>
          <w:szCs w:val="24"/>
          <w:lang w:val="en-US"/>
        </w:rPr>
        <w:t>h</w:t>
      </w:r>
      <w:r w:rsidRPr="00CF6942">
        <w:rPr>
          <w:rFonts w:ascii="Times New Roman" w:eastAsia="Times New Roman" w:hAnsi="Times New Roman" w:cs="Times New Roman"/>
          <w:b/>
          <w:sz w:val="24"/>
          <w:szCs w:val="24"/>
          <w:lang w:val="en-US"/>
        </w:rPr>
        <w:t xml:space="preserve">or </w:t>
      </w:r>
      <w:r w:rsidR="00307653" w:rsidRPr="00CF6942">
        <w:rPr>
          <w:rFonts w:ascii="Times New Roman" w:eastAsia="Times New Roman" w:hAnsi="Times New Roman" w:cs="Times New Roman"/>
          <w:b/>
          <w:sz w:val="24"/>
          <w:szCs w:val="24"/>
          <w:lang w:val="en-US"/>
        </w:rPr>
        <w:t>One</w:t>
      </w:r>
    </w:p>
    <w:p w14:paraId="06BA69FA" w14:textId="41E48ABD" w:rsidR="00665632" w:rsidRPr="00CF6942" w:rsidRDefault="00542103">
      <w:pPr>
        <w:spacing w:after="0" w:line="240" w:lineRule="auto"/>
        <w:jc w:val="right"/>
        <w:rPr>
          <w:rFonts w:ascii="Times New Roman" w:eastAsia="Times New Roman" w:hAnsi="Times New Roman" w:cs="Times New Roman"/>
          <w:sz w:val="24"/>
          <w:szCs w:val="24"/>
          <w:lang w:val="en-US"/>
        </w:rPr>
      </w:pPr>
      <w:hyperlink r:id="rId8" w:history="1">
        <w:r w:rsidR="00CE4370" w:rsidRPr="00CF6942">
          <w:rPr>
            <w:rStyle w:val="Hyperlink"/>
            <w:rFonts w:ascii="Times New Roman" w:eastAsia="Times New Roman" w:hAnsi="Times New Roman" w:cs="Times New Roman"/>
            <w:color w:val="auto"/>
            <w:sz w:val="24"/>
            <w:szCs w:val="24"/>
            <w:u w:val="none"/>
            <w:lang w:val="en-US"/>
          </w:rPr>
          <w:t>authorone@xxxxmail.yyy</w:t>
        </w:r>
      </w:hyperlink>
    </w:p>
    <w:p w14:paraId="018D74E8" w14:textId="77777777" w:rsidR="00023A76" w:rsidRDefault="00542103">
      <w:pPr>
        <w:spacing w:after="0" w:line="240" w:lineRule="auto"/>
        <w:jc w:val="right"/>
        <w:rPr>
          <w:rFonts w:ascii="Times New Roman" w:eastAsia="Times New Roman" w:hAnsi="Times New Roman" w:cs="Times New Roman"/>
          <w:sz w:val="24"/>
          <w:szCs w:val="24"/>
          <w:lang w:val="en-US"/>
        </w:rPr>
      </w:pPr>
      <w:hyperlink r:id="rId9">
        <w:r w:rsidR="007F02FD" w:rsidRPr="00CF6942">
          <w:rPr>
            <w:rFonts w:ascii="Times New Roman" w:eastAsia="Times New Roman" w:hAnsi="Times New Roman" w:cs="Times New Roman"/>
            <w:sz w:val="24"/>
            <w:szCs w:val="24"/>
            <w:lang w:val="en-US"/>
          </w:rPr>
          <w:t>https://orcid.org/register</w:t>
        </w:r>
      </w:hyperlink>
    </w:p>
    <w:p w14:paraId="2D522993" w14:textId="7CF94308" w:rsidR="00665632" w:rsidRPr="00CF6942" w:rsidRDefault="00E81218">
      <w:pPr>
        <w:spacing w:after="0" w:line="240" w:lineRule="auto"/>
        <w:jc w:val="right"/>
        <w:rPr>
          <w:rFonts w:ascii="Times New Roman" w:eastAsia="Times New Roman" w:hAnsi="Times New Roman" w:cs="Times New Roman"/>
          <w:i/>
          <w:sz w:val="24"/>
          <w:szCs w:val="24"/>
          <w:lang w:val="en-US"/>
        </w:rPr>
      </w:pPr>
      <w:r w:rsidRPr="00CF6942">
        <w:rPr>
          <w:rFonts w:ascii="Times New Roman" w:eastAsia="Times New Roman" w:hAnsi="Times New Roman" w:cs="Times New Roman"/>
          <w:i/>
          <w:sz w:val="24"/>
          <w:szCs w:val="24"/>
          <w:lang w:val="en-US"/>
        </w:rPr>
        <w:t>Name of the Institution (</w:t>
      </w:r>
      <w:r w:rsidR="00392EF3" w:rsidRPr="00CF6942">
        <w:rPr>
          <w:rFonts w:ascii="Times New Roman" w:eastAsia="Times New Roman" w:hAnsi="Times New Roman" w:cs="Times New Roman"/>
          <w:i/>
          <w:sz w:val="24"/>
          <w:szCs w:val="24"/>
          <w:lang w:val="en-US"/>
        </w:rPr>
        <w:t>initial letters or acronym</w:t>
      </w:r>
      <w:r w:rsidRPr="00CF6942">
        <w:rPr>
          <w:rFonts w:ascii="Times New Roman" w:eastAsia="Times New Roman" w:hAnsi="Times New Roman" w:cs="Times New Roman"/>
          <w:i/>
          <w:sz w:val="24"/>
          <w:szCs w:val="24"/>
          <w:lang w:val="en-US"/>
        </w:rPr>
        <w:t>) of affiliation of the Author One</w:t>
      </w:r>
    </w:p>
    <w:p w14:paraId="4411C8A4" w14:textId="71EBE553" w:rsidR="00665632" w:rsidRPr="00CF6942" w:rsidRDefault="007F02FD">
      <w:pPr>
        <w:spacing w:after="0" w:line="240" w:lineRule="auto"/>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Ci</w:t>
      </w:r>
      <w:r w:rsidR="008626E4" w:rsidRPr="00CF6942">
        <w:rPr>
          <w:rFonts w:ascii="Times New Roman" w:eastAsia="Times New Roman" w:hAnsi="Times New Roman" w:cs="Times New Roman"/>
          <w:sz w:val="24"/>
          <w:szCs w:val="24"/>
          <w:lang w:val="en-US"/>
        </w:rPr>
        <w:t>ty</w:t>
      </w:r>
      <w:r w:rsidRPr="00CF6942">
        <w:rPr>
          <w:rFonts w:ascii="Times New Roman" w:eastAsia="Times New Roman" w:hAnsi="Times New Roman" w:cs="Times New Roman"/>
          <w:sz w:val="24"/>
          <w:szCs w:val="24"/>
          <w:lang w:val="en-US"/>
        </w:rPr>
        <w:t xml:space="preserve">, </w:t>
      </w:r>
      <w:r w:rsidR="008626E4" w:rsidRPr="00CF6942">
        <w:rPr>
          <w:rFonts w:ascii="Times New Roman" w:eastAsia="Times New Roman" w:hAnsi="Times New Roman" w:cs="Times New Roman"/>
          <w:sz w:val="24"/>
          <w:szCs w:val="24"/>
          <w:lang w:val="en-US"/>
        </w:rPr>
        <w:t>Country</w:t>
      </w:r>
    </w:p>
    <w:p w14:paraId="1AEDFD0F" w14:textId="77777777" w:rsidR="00294861" w:rsidRPr="00CF6942" w:rsidRDefault="00294861">
      <w:pPr>
        <w:spacing w:after="0" w:line="240" w:lineRule="auto"/>
        <w:jc w:val="right"/>
        <w:rPr>
          <w:rFonts w:ascii="Times New Roman" w:eastAsia="Times New Roman" w:hAnsi="Times New Roman" w:cs="Times New Roman"/>
          <w:b/>
          <w:sz w:val="24"/>
          <w:szCs w:val="24"/>
          <w:lang w:val="en-US"/>
        </w:rPr>
      </w:pPr>
    </w:p>
    <w:p w14:paraId="794B060E" w14:textId="5B886741" w:rsidR="00665632" w:rsidRPr="00CF6942" w:rsidRDefault="007F02FD">
      <w:pPr>
        <w:spacing w:after="0" w:line="240" w:lineRule="auto"/>
        <w:jc w:val="right"/>
        <w:rPr>
          <w:rFonts w:ascii="Times New Roman" w:eastAsia="Times New Roman" w:hAnsi="Times New Roman" w:cs="Times New Roman"/>
          <w:b/>
          <w:sz w:val="24"/>
          <w:szCs w:val="24"/>
          <w:lang w:val="en-US"/>
        </w:rPr>
      </w:pPr>
      <w:r w:rsidRPr="00CF6942">
        <w:rPr>
          <w:rFonts w:ascii="Times New Roman" w:eastAsia="Times New Roman" w:hAnsi="Times New Roman" w:cs="Times New Roman"/>
          <w:b/>
          <w:sz w:val="24"/>
          <w:szCs w:val="24"/>
          <w:lang w:val="en-US"/>
        </w:rPr>
        <w:t>Aut</w:t>
      </w:r>
      <w:r w:rsidR="00307653" w:rsidRPr="00CF6942">
        <w:rPr>
          <w:rFonts w:ascii="Times New Roman" w:eastAsia="Times New Roman" w:hAnsi="Times New Roman" w:cs="Times New Roman"/>
          <w:b/>
          <w:sz w:val="24"/>
          <w:szCs w:val="24"/>
          <w:lang w:val="en-US"/>
        </w:rPr>
        <w:t>h</w:t>
      </w:r>
      <w:r w:rsidRPr="00CF6942">
        <w:rPr>
          <w:rFonts w:ascii="Times New Roman" w:eastAsia="Times New Roman" w:hAnsi="Times New Roman" w:cs="Times New Roman"/>
          <w:b/>
          <w:sz w:val="24"/>
          <w:szCs w:val="24"/>
          <w:lang w:val="en-US"/>
        </w:rPr>
        <w:t xml:space="preserve">or </w:t>
      </w:r>
      <w:r w:rsidR="00307653" w:rsidRPr="00CF6942">
        <w:rPr>
          <w:rFonts w:ascii="Times New Roman" w:eastAsia="Times New Roman" w:hAnsi="Times New Roman" w:cs="Times New Roman"/>
          <w:b/>
          <w:sz w:val="24"/>
          <w:szCs w:val="24"/>
          <w:lang w:val="en-US"/>
        </w:rPr>
        <w:t>Two</w:t>
      </w:r>
    </w:p>
    <w:p w14:paraId="4E34360E" w14:textId="407BC0FC" w:rsidR="00665632" w:rsidRPr="00CF6942" w:rsidRDefault="00542103">
      <w:pPr>
        <w:spacing w:after="0" w:line="240" w:lineRule="auto"/>
        <w:jc w:val="right"/>
        <w:rPr>
          <w:rFonts w:ascii="Times New Roman" w:eastAsia="Times New Roman" w:hAnsi="Times New Roman" w:cs="Times New Roman"/>
          <w:sz w:val="24"/>
          <w:szCs w:val="24"/>
          <w:lang w:val="en-US"/>
        </w:rPr>
      </w:pPr>
      <w:hyperlink r:id="rId10" w:history="1">
        <w:r w:rsidR="00CE4370" w:rsidRPr="00CF6942">
          <w:rPr>
            <w:rStyle w:val="Hyperlink"/>
            <w:rFonts w:ascii="Times New Roman" w:eastAsia="Times New Roman" w:hAnsi="Times New Roman" w:cs="Times New Roman"/>
            <w:color w:val="auto"/>
            <w:sz w:val="24"/>
            <w:szCs w:val="24"/>
            <w:u w:val="none"/>
            <w:lang w:val="en-US"/>
          </w:rPr>
          <w:t>authortwo@xxxxmail.yyy</w:t>
        </w:r>
      </w:hyperlink>
    </w:p>
    <w:p w14:paraId="3BF999CD" w14:textId="77777777" w:rsidR="00023A76" w:rsidRDefault="00542103">
      <w:pPr>
        <w:spacing w:after="0" w:line="240" w:lineRule="auto"/>
        <w:jc w:val="right"/>
        <w:rPr>
          <w:rFonts w:ascii="Times New Roman" w:eastAsia="Times New Roman" w:hAnsi="Times New Roman" w:cs="Times New Roman"/>
          <w:sz w:val="24"/>
          <w:szCs w:val="24"/>
          <w:lang w:val="en-US"/>
        </w:rPr>
      </w:pPr>
      <w:hyperlink r:id="rId11">
        <w:r w:rsidR="007F02FD" w:rsidRPr="00CF6942">
          <w:rPr>
            <w:rFonts w:ascii="Times New Roman" w:eastAsia="Times New Roman" w:hAnsi="Times New Roman" w:cs="Times New Roman"/>
            <w:sz w:val="24"/>
            <w:szCs w:val="24"/>
            <w:lang w:val="en-US"/>
          </w:rPr>
          <w:t>https://orcid.org/register</w:t>
        </w:r>
      </w:hyperlink>
    </w:p>
    <w:p w14:paraId="071A261B" w14:textId="2ACAAA72" w:rsidR="00E81218" w:rsidRPr="00CF6942" w:rsidRDefault="00E81218" w:rsidP="00E81218">
      <w:pPr>
        <w:spacing w:after="0" w:line="240" w:lineRule="auto"/>
        <w:jc w:val="right"/>
        <w:rPr>
          <w:rFonts w:ascii="Times New Roman" w:eastAsia="Times New Roman" w:hAnsi="Times New Roman" w:cs="Times New Roman"/>
          <w:i/>
          <w:sz w:val="24"/>
          <w:szCs w:val="24"/>
          <w:lang w:val="en-US"/>
        </w:rPr>
      </w:pPr>
      <w:r w:rsidRPr="00CF6942">
        <w:rPr>
          <w:rFonts w:ascii="Times New Roman" w:eastAsia="Times New Roman" w:hAnsi="Times New Roman" w:cs="Times New Roman"/>
          <w:i/>
          <w:sz w:val="24"/>
          <w:szCs w:val="24"/>
          <w:lang w:val="en-US"/>
        </w:rPr>
        <w:t xml:space="preserve">Name of the Institution </w:t>
      </w:r>
      <w:r w:rsidR="00392EF3" w:rsidRPr="00CF6942">
        <w:rPr>
          <w:rFonts w:ascii="Times New Roman" w:eastAsia="Times New Roman" w:hAnsi="Times New Roman" w:cs="Times New Roman"/>
          <w:i/>
          <w:sz w:val="24"/>
          <w:szCs w:val="24"/>
          <w:lang w:val="en-US"/>
        </w:rPr>
        <w:t>(initial letters or acronym</w:t>
      </w:r>
      <w:r w:rsidRPr="00CF6942">
        <w:rPr>
          <w:rFonts w:ascii="Times New Roman" w:eastAsia="Times New Roman" w:hAnsi="Times New Roman" w:cs="Times New Roman"/>
          <w:i/>
          <w:sz w:val="24"/>
          <w:szCs w:val="24"/>
          <w:lang w:val="en-US"/>
        </w:rPr>
        <w:t>) of affiliation of the Author Two</w:t>
      </w:r>
    </w:p>
    <w:p w14:paraId="2D238A1F" w14:textId="77777777" w:rsidR="008626E4" w:rsidRPr="00CF6942" w:rsidRDefault="008626E4" w:rsidP="008626E4">
      <w:pPr>
        <w:spacing w:after="0" w:line="240" w:lineRule="auto"/>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City, Country</w:t>
      </w:r>
    </w:p>
    <w:p w14:paraId="474255D3" w14:textId="77777777" w:rsidR="00294861" w:rsidRPr="00CF6942" w:rsidRDefault="00294861">
      <w:pPr>
        <w:spacing w:after="0" w:line="240" w:lineRule="auto"/>
        <w:jc w:val="right"/>
        <w:rPr>
          <w:rFonts w:ascii="Times New Roman" w:eastAsia="Times New Roman" w:hAnsi="Times New Roman" w:cs="Times New Roman"/>
          <w:b/>
          <w:sz w:val="24"/>
          <w:szCs w:val="24"/>
          <w:lang w:val="en-US"/>
        </w:rPr>
      </w:pPr>
    </w:p>
    <w:p w14:paraId="0EBC1973" w14:textId="3711F720" w:rsidR="00665632" w:rsidRPr="00CF6942" w:rsidRDefault="007F02FD">
      <w:pPr>
        <w:spacing w:after="0" w:line="240" w:lineRule="auto"/>
        <w:jc w:val="right"/>
        <w:rPr>
          <w:rFonts w:ascii="Times New Roman" w:eastAsia="Times New Roman" w:hAnsi="Times New Roman" w:cs="Times New Roman"/>
          <w:b/>
          <w:sz w:val="24"/>
          <w:szCs w:val="24"/>
          <w:lang w:val="en-US"/>
        </w:rPr>
      </w:pPr>
      <w:r w:rsidRPr="00CF6942">
        <w:rPr>
          <w:rFonts w:ascii="Times New Roman" w:eastAsia="Times New Roman" w:hAnsi="Times New Roman" w:cs="Times New Roman"/>
          <w:b/>
          <w:sz w:val="24"/>
          <w:szCs w:val="24"/>
          <w:lang w:val="en-US"/>
        </w:rPr>
        <w:t>Aut</w:t>
      </w:r>
      <w:r w:rsidR="00307653" w:rsidRPr="00CF6942">
        <w:rPr>
          <w:rFonts w:ascii="Times New Roman" w:eastAsia="Times New Roman" w:hAnsi="Times New Roman" w:cs="Times New Roman"/>
          <w:b/>
          <w:sz w:val="24"/>
          <w:szCs w:val="24"/>
          <w:lang w:val="en-US"/>
        </w:rPr>
        <w:t>h</w:t>
      </w:r>
      <w:r w:rsidRPr="00CF6942">
        <w:rPr>
          <w:rFonts w:ascii="Times New Roman" w:eastAsia="Times New Roman" w:hAnsi="Times New Roman" w:cs="Times New Roman"/>
          <w:b/>
          <w:sz w:val="24"/>
          <w:szCs w:val="24"/>
          <w:lang w:val="en-US"/>
        </w:rPr>
        <w:t>or T</w:t>
      </w:r>
      <w:r w:rsidR="00307653" w:rsidRPr="00CF6942">
        <w:rPr>
          <w:rFonts w:ascii="Times New Roman" w:eastAsia="Times New Roman" w:hAnsi="Times New Roman" w:cs="Times New Roman"/>
          <w:b/>
          <w:sz w:val="24"/>
          <w:szCs w:val="24"/>
          <w:lang w:val="en-US"/>
        </w:rPr>
        <w:t>hree</w:t>
      </w:r>
    </w:p>
    <w:p w14:paraId="61290766" w14:textId="18A5BBA0" w:rsidR="00665632" w:rsidRPr="00CF6942" w:rsidRDefault="00542103">
      <w:pPr>
        <w:spacing w:after="0" w:line="240" w:lineRule="auto"/>
        <w:jc w:val="right"/>
        <w:rPr>
          <w:rFonts w:ascii="Times New Roman" w:eastAsia="Times New Roman" w:hAnsi="Times New Roman" w:cs="Times New Roman"/>
          <w:sz w:val="24"/>
          <w:szCs w:val="24"/>
          <w:lang w:val="en-US"/>
        </w:rPr>
      </w:pPr>
      <w:hyperlink r:id="rId12" w:history="1">
        <w:r w:rsidR="00CE4370" w:rsidRPr="00CF6942">
          <w:rPr>
            <w:rStyle w:val="Hyperlink"/>
            <w:rFonts w:ascii="Times New Roman" w:eastAsia="Times New Roman" w:hAnsi="Times New Roman" w:cs="Times New Roman"/>
            <w:color w:val="auto"/>
            <w:sz w:val="24"/>
            <w:szCs w:val="24"/>
            <w:u w:val="none"/>
            <w:lang w:val="en-US"/>
          </w:rPr>
          <w:t>authorthree@xxxxmail.yyy</w:t>
        </w:r>
      </w:hyperlink>
    </w:p>
    <w:p w14:paraId="76DE7A50" w14:textId="77777777" w:rsidR="00023A76" w:rsidRDefault="00542103">
      <w:pPr>
        <w:spacing w:after="0" w:line="240" w:lineRule="auto"/>
        <w:jc w:val="right"/>
        <w:rPr>
          <w:rFonts w:ascii="Times New Roman" w:eastAsia="Times New Roman" w:hAnsi="Times New Roman" w:cs="Times New Roman"/>
          <w:sz w:val="24"/>
          <w:szCs w:val="24"/>
          <w:lang w:val="en-US"/>
        </w:rPr>
      </w:pPr>
      <w:hyperlink r:id="rId13">
        <w:r w:rsidR="007F02FD" w:rsidRPr="00CF6942">
          <w:rPr>
            <w:rFonts w:ascii="Times New Roman" w:eastAsia="Times New Roman" w:hAnsi="Times New Roman" w:cs="Times New Roman"/>
            <w:sz w:val="24"/>
            <w:szCs w:val="24"/>
            <w:lang w:val="en-US"/>
          </w:rPr>
          <w:t>https://orcid.org/register</w:t>
        </w:r>
      </w:hyperlink>
    </w:p>
    <w:p w14:paraId="11349AA0" w14:textId="718E3043" w:rsidR="00E81218" w:rsidRPr="00CF6942" w:rsidRDefault="00E81218" w:rsidP="00E81218">
      <w:pPr>
        <w:spacing w:after="0" w:line="240" w:lineRule="auto"/>
        <w:jc w:val="right"/>
        <w:rPr>
          <w:rFonts w:ascii="Times New Roman" w:eastAsia="Times New Roman" w:hAnsi="Times New Roman" w:cs="Times New Roman"/>
          <w:i/>
          <w:sz w:val="24"/>
          <w:szCs w:val="24"/>
          <w:lang w:val="en-US"/>
        </w:rPr>
      </w:pPr>
      <w:r w:rsidRPr="00CF6942">
        <w:rPr>
          <w:rFonts w:ascii="Times New Roman" w:eastAsia="Times New Roman" w:hAnsi="Times New Roman" w:cs="Times New Roman"/>
          <w:i/>
          <w:sz w:val="24"/>
          <w:szCs w:val="24"/>
          <w:lang w:val="en-US"/>
        </w:rPr>
        <w:t xml:space="preserve">Name of the Institution </w:t>
      </w:r>
      <w:r w:rsidR="00392EF3" w:rsidRPr="00CF6942">
        <w:rPr>
          <w:rFonts w:ascii="Times New Roman" w:eastAsia="Times New Roman" w:hAnsi="Times New Roman" w:cs="Times New Roman"/>
          <w:i/>
          <w:sz w:val="24"/>
          <w:szCs w:val="24"/>
          <w:lang w:val="en-US"/>
        </w:rPr>
        <w:t xml:space="preserve">(initial letters or acronym) </w:t>
      </w:r>
      <w:r w:rsidRPr="00CF6942">
        <w:rPr>
          <w:rFonts w:ascii="Times New Roman" w:eastAsia="Times New Roman" w:hAnsi="Times New Roman" w:cs="Times New Roman"/>
          <w:i/>
          <w:sz w:val="24"/>
          <w:szCs w:val="24"/>
          <w:lang w:val="en-US"/>
        </w:rPr>
        <w:t>of affiliation of the Author Three</w:t>
      </w:r>
    </w:p>
    <w:p w14:paraId="477688C0" w14:textId="77777777" w:rsidR="008626E4" w:rsidRPr="00CF6942" w:rsidRDefault="008626E4" w:rsidP="008626E4">
      <w:pPr>
        <w:spacing w:after="0" w:line="240" w:lineRule="auto"/>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City, Country</w:t>
      </w:r>
    </w:p>
    <w:p w14:paraId="4A8D2435" w14:textId="237EF551" w:rsidR="00665632" w:rsidRPr="00CF6942" w:rsidRDefault="00E24CA8">
      <w:pPr>
        <w:spacing w:before="280" w:after="280" w:line="240" w:lineRule="auto"/>
        <w:jc w:val="both"/>
        <w:rPr>
          <w:rFonts w:ascii="Times New Roman" w:eastAsia="Times New Roman" w:hAnsi="Times New Roman" w:cs="Times New Roman"/>
          <w:sz w:val="20"/>
          <w:szCs w:val="20"/>
          <w:lang w:val="en-US"/>
        </w:rPr>
      </w:pPr>
      <w:r w:rsidRPr="00CF6942">
        <w:rPr>
          <w:rFonts w:ascii="Times New Roman" w:eastAsia="Times New Roman" w:hAnsi="Times New Roman" w:cs="Times New Roman"/>
          <w:b/>
          <w:sz w:val="20"/>
          <w:szCs w:val="20"/>
          <w:lang w:val="en-US"/>
        </w:rPr>
        <w:t>Received:</w:t>
      </w:r>
      <w:r w:rsidRPr="00CF6942">
        <w:rPr>
          <w:rFonts w:ascii="Times New Roman" w:eastAsia="Times New Roman" w:hAnsi="Times New Roman" w:cs="Times New Roman"/>
          <w:bCs/>
          <w:sz w:val="20"/>
          <w:szCs w:val="20"/>
          <w:lang w:val="en-US"/>
        </w:rPr>
        <w:t xml:space="preserve"> day/month/year </w:t>
      </w:r>
      <w:r w:rsidRPr="00CF6942">
        <w:rPr>
          <w:rFonts w:ascii="Times New Roman" w:eastAsia="Times New Roman" w:hAnsi="Times New Roman" w:cs="Times New Roman"/>
          <w:b/>
          <w:sz w:val="20"/>
          <w:szCs w:val="20"/>
          <w:lang w:val="en-US"/>
        </w:rPr>
        <w:tab/>
        <w:t xml:space="preserve">Accepted: </w:t>
      </w:r>
      <w:r w:rsidRPr="00CF6942">
        <w:rPr>
          <w:rFonts w:ascii="Times New Roman" w:eastAsia="Times New Roman" w:hAnsi="Times New Roman" w:cs="Times New Roman"/>
          <w:bCs/>
          <w:sz w:val="20"/>
          <w:szCs w:val="20"/>
          <w:lang w:val="en-US"/>
        </w:rPr>
        <w:t>day/month/year</w:t>
      </w:r>
    </w:p>
    <w:p w14:paraId="70E90A4A" w14:textId="77777777" w:rsidR="00C36D0A" w:rsidRPr="00CF6942" w:rsidRDefault="00C36D0A" w:rsidP="00C36D0A">
      <w:pPr>
        <w:pStyle w:val="Subttulocentral"/>
      </w:pPr>
      <w:r w:rsidRPr="00CF6942">
        <w:t>Resumen (español)</w:t>
      </w:r>
    </w:p>
    <w:p w14:paraId="373CAEE5" w14:textId="77777777" w:rsidR="00C36D0A" w:rsidRDefault="00C36D0A" w:rsidP="00C36D0A">
      <w:pPr>
        <w:pStyle w:val="ResumoResumenAbstract"/>
        <w:rPr>
          <w:lang w:val="es-419"/>
        </w:rPr>
      </w:pPr>
      <w:r w:rsidRPr="00CF6942">
        <w:rPr>
          <w:lang w:val="es-419"/>
        </w:rPr>
        <w:t xml:space="preserve">En este trabajo presentamos una síntesis de la reconstrucción del significado global de la derivada que hemos realizado con la ayuda de algunas herramientas teóricas del enfoque </w:t>
      </w:r>
      <w:proofErr w:type="spellStart"/>
      <w:r w:rsidRPr="00CF6942">
        <w:rPr>
          <w:lang w:val="es-419"/>
        </w:rPr>
        <w:t>ontosemiótico</w:t>
      </w:r>
      <w:proofErr w:type="spellEnd"/>
      <w:r w:rsidRPr="00CF6942">
        <w:rPr>
          <w:lang w:val="es-419"/>
        </w:rPr>
        <w:t xml:space="preserve"> del conocimiento y la instrucción matemática. Así mismo, caracterizamos el significado pretendido en el currículo de Bachillerato a partir de las prácticas matemáticas propuestas tanto en el Plan de Estudios como en los libros de texto de dicho nivel. La comparación de ambos significados (global y curricular) permite valorar la idoneidad epistémica del significado curricular. La metodología de análisis didáctico aplicada para el caso de la derivada en el currículo (Plan de Estudios y libros de texto) mexicano, se puede aplicar a otros contenidos y contextos. La información aportada puede ser útil para el profesor de matemáticas de bachillerato ya que revelamos algunos sesgos en los significados de la derivada privilegiados por el currículo que podrían ser evitados para mejorar la enseñanza de la derivada.</w:t>
      </w:r>
    </w:p>
    <w:p w14:paraId="2E0E6454" w14:textId="77777777" w:rsidR="00C36D0A" w:rsidRPr="00C36D0A" w:rsidRDefault="00C36D0A" w:rsidP="00C36D0A">
      <w:pPr>
        <w:spacing w:after="0" w:line="240" w:lineRule="auto"/>
        <w:jc w:val="both"/>
        <w:rPr>
          <w:rFonts w:ascii="Times New Roman" w:eastAsia="Times New Roman" w:hAnsi="Times New Roman" w:cs="Times New Roman"/>
          <w:b/>
          <w:sz w:val="24"/>
          <w:szCs w:val="24"/>
          <w:lang w:val="en-US"/>
        </w:rPr>
      </w:pPr>
      <w:r w:rsidRPr="00CF6942">
        <w:rPr>
          <w:rFonts w:ascii="Times New Roman" w:eastAsia="Times New Roman" w:hAnsi="Times New Roman" w:cs="Times New Roman"/>
          <w:b/>
          <w:iCs/>
          <w:sz w:val="24"/>
          <w:szCs w:val="24"/>
        </w:rPr>
        <w:t>Palabras-clave:</w:t>
      </w:r>
      <w:r w:rsidRPr="00CF6942">
        <w:rPr>
          <w:rFonts w:ascii="Times New Roman" w:eastAsia="Times New Roman" w:hAnsi="Times New Roman" w:cs="Times New Roman"/>
          <w:iCs/>
          <w:sz w:val="24"/>
          <w:szCs w:val="24"/>
        </w:rPr>
        <w:t xml:space="preserve"> Derivada. Significado Global. Currículo de Matemáticas. Conocimiento del</w:t>
      </w:r>
      <w:r w:rsidRPr="00CF6942">
        <w:rPr>
          <w:rFonts w:ascii="Times New Roman" w:eastAsia="Times New Roman" w:hAnsi="Times New Roman" w:cs="Times New Roman"/>
          <w:sz w:val="24"/>
          <w:szCs w:val="24"/>
        </w:rPr>
        <w:t xml:space="preserve"> Profesor. </w:t>
      </w:r>
      <w:proofErr w:type="spellStart"/>
      <w:r w:rsidRPr="00C36D0A">
        <w:rPr>
          <w:rFonts w:ascii="Times New Roman" w:eastAsia="Times New Roman" w:hAnsi="Times New Roman" w:cs="Times New Roman"/>
          <w:sz w:val="24"/>
          <w:szCs w:val="24"/>
          <w:lang w:val="en-US"/>
        </w:rPr>
        <w:t>Enfoque</w:t>
      </w:r>
      <w:proofErr w:type="spellEnd"/>
      <w:r w:rsidRPr="00C36D0A">
        <w:rPr>
          <w:rFonts w:ascii="Times New Roman" w:eastAsia="Times New Roman" w:hAnsi="Times New Roman" w:cs="Times New Roman"/>
          <w:sz w:val="24"/>
          <w:szCs w:val="24"/>
          <w:lang w:val="en-US"/>
        </w:rPr>
        <w:t xml:space="preserve"> </w:t>
      </w:r>
      <w:proofErr w:type="spellStart"/>
      <w:r w:rsidRPr="00C36D0A">
        <w:rPr>
          <w:rFonts w:ascii="Times New Roman" w:eastAsia="Times New Roman" w:hAnsi="Times New Roman" w:cs="Times New Roman"/>
          <w:sz w:val="24"/>
          <w:szCs w:val="24"/>
          <w:lang w:val="en-US"/>
        </w:rPr>
        <w:t>Ontosemiótico</w:t>
      </w:r>
      <w:proofErr w:type="spellEnd"/>
      <w:r w:rsidRPr="00C36D0A">
        <w:rPr>
          <w:rFonts w:ascii="Times New Roman" w:eastAsia="Times New Roman" w:hAnsi="Times New Roman" w:cs="Times New Roman"/>
          <w:sz w:val="24"/>
          <w:szCs w:val="24"/>
          <w:lang w:val="en-US"/>
        </w:rPr>
        <w:t>.</w:t>
      </w:r>
    </w:p>
    <w:p w14:paraId="1DD3D759" w14:textId="77777777" w:rsidR="00C36D0A" w:rsidRPr="00CF6942" w:rsidRDefault="00C36D0A" w:rsidP="00C36D0A">
      <w:pPr>
        <w:pStyle w:val="Subttulocentral"/>
        <w:spacing w:before="240"/>
        <w:rPr>
          <w:lang w:val="en-US"/>
        </w:rPr>
      </w:pPr>
      <w:r w:rsidRPr="00CF6942">
        <w:rPr>
          <w:lang w:val="en-US"/>
        </w:rPr>
        <w:t xml:space="preserve">Title </w:t>
      </w:r>
      <w:proofErr w:type="spellStart"/>
      <w:r w:rsidRPr="00CF6942">
        <w:rPr>
          <w:lang w:val="en-US"/>
        </w:rPr>
        <w:t>Title</w:t>
      </w:r>
      <w:proofErr w:type="spellEnd"/>
      <w:r>
        <w:rPr>
          <w:lang w:val="en-US"/>
        </w:rPr>
        <w:t xml:space="preserve"> </w:t>
      </w:r>
      <w:proofErr w:type="spellStart"/>
      <w:r w:rsidRPr="00CF6942">
        <w:rPr>
          <w:lang w:val="en-US"/>
        </w:rPr>
        <w:t>Title</w:t>
      </w:r>
      <w:proofErr w:type="spellEnd"/>
      <w:r w:rsidRPr="00CF6942">
        <w:rPr>
          <w:lang w:val="en-US"/>
        </w:rPr>
        <w:t xml:space="preserve"> </w:t>
      </w:r>
      <w:proofErr w:type="spellStart"/>
      <w:r w:rsidRPr="00CF6942">
        <w:rPr>
          <w:lang w:val="en-US"/>
        </w:rPr>
        <w:t>Title</w:t>
      </w:r>
      <w:proofErr w:type="spellEnd"/>
      <w:r w:rsidRPr="00CF6942">
        <w:rPr>
          <w:lang w:val="en-US"/>
        </w:rPr>
        <w:t xml:space="preserve"> </w:t>
      </w:r>
      <w:proofErr w:type="spellStart"/>
      <w:r w:rsidRPr="00CF6942">
        <w:rPr>
          <w:lang w:val="en-US"/>
        </w:rPr>
        <w:t>Title</w:t>
      </w:r>
      <w:proofErr w:type="spellEnd"/>
      <w:r w:rsidRPr="00CF6942">
        <w:rPr>
          <w:lang w:val="en-US"/>
        </w:rPr>
        <w:t xml:space="preserve"> </w:t>
      </w:r>
      <w:proofErr w:type="spellStart"/>
      <w:r w:rsidRPr="00CF6942">
        <w:rPr>
          <w:lang w:val="en-US"/>
        </w:rPr>
        <w:t>Title</w:t>
      </w:r>
      <w:proofErr w:type="spellEnd"/>
      <w:r w:rsidRPr="00CF6942">
        <w:rPr>
          <w:lang w:val="en-US"/>
        </w:rPr>
        <w:t xml:space="preserve"> </w:t>
      </w:r>
      <w:proofErr w:type="spellStart"/>
      <w:r w:rsidRPr="00CF6942">
        <w:rPr>
          <w:lang w:val="en-US"/>
        </w:rPr>
        <w:t>Title</w:t>
      </w:r>
      <w:proofErr w:type="spellEnd"/>
      <w:r w:rsidRPr="00CF6942">
        <w:rPr>
          <w:lang w:val="en-US"/>
        </w:rPr>
        <w:t xml:space="preserve"> </w:t>
      </w:r>
      <w:proofErr w:type="spellStart"/>
      <w:r w:rsidRPr="00CF6942">
        <w:rPr>
          <w:lang w:val="en-US"/>
        </w:rPr>
        <w:t>Title</w:t>
      </w:r>
      <w:proofErr w:type="spellEnd"/>
      <w:r w:rsidRPr="00CF6942">
        <w:rPr>
          <w:lang w:val="en-US"/>
        </w:rPr>
        <w:t xml:space="preserve"> (</w:t>
      </w:r>
      <w:proofErr w:type="spellStart"/>
      <w:r w:rsidRPr="00CF6942">
        <w:rPr>
          <w:lang w:val="en-US"/>
        </w:rPr>
        <w:t>english</w:t>
      </w:r>
      <w:proofErr w:type="spellEnd"/>
      <w:r w:rsidRPr="00CF6942">
        <w:rPr>
          <w:lang w:val="en-US"/>
        </w:rPr>
        <w:t>)</w:t>
      </w:r>
    </w:p>
    <w:p w14:paraId="44DD256A" w14:textId="77777777" w:rsidR="00023A76" w:rsidRDefault="00307653" w:rsidP="00747D21">
      <w:pPr>
        <w:pStyle w:val="Subttulocentral"/>
        <w:rPr>
          <w:lang w:val="en-US"/>
        </w:rPr>
      </w:pPr>
      <w:r w:rsidRPr="00CF6942">
        <w:rPr>
          <w:lang w:val="en-US"/>
        </w:rPr>
        <w:t>Abstract</w:t>
      </w:r>
    </w:p>
    <w:p w14:paraId="5522204A" w14:textId="5007588E" w:rsidR="00307653" w:rsidRPr="00CF6942" w:rsidRDefault="00307653" w:rsidP="00B443A2">
      <w:pPr>
        <w:pStyle w:val="ResumoResumenAbstract"/>
      </w:pPr>
      <w:r w:rsidRPr="00CF6942">
        <w:t>In this paper</w:t>
      </w:r>
      <w:r w:rsidR="005A7837" w:rsidRPr="00CF6942">
        <w:t>,</w:t>
      </w:r>
      <w:r w:rsidRPr="00CF6942">
        <w:t xml:space="preserve"> we report a synthesis of a reconstruction of the derivative holistic meaning carr</w:t>
      </w:r>
      <w:r w:rsidR="005A7837" w:rsidRPr="00CF6942">
        <w:t>ied</w:t>
      </w:r>
      <w:r w:rsidRPr="00CF6942">
        <w:t xml:space="preserve"> out using some theoretical notions of the onto-semiotic approach. We characterize the intended high school curricular meaning </w:t>
      </w:r>
      <w:r w:rsidR="005A7837" w:rsidRPr="00CF6942">
        <w:t>of</w:t>
      </w:r>
      <w:r w:rsidRPr="00CF6942">
        <w:t xml:space="preserve"> the derivative, based on the mathematical </w:t>
      </w:r>
      <w:r w:rsidRPr="00CF6942">
        <w:lastRenderedPageBreak/>
        <w:t>practices proposed in both the core curriculum and the textbooks. The comparison between the global and curricular meanings allows assessing the “epistemic suitability of curricular meaning”, intended for the high school curriculum. The methodology of the didactical analysis, applied to the case of the derivative in the Mexican curriculum and textbook can be extended to other contents and contexts. The information provided may be useful for high school mathematics teacher because we reveal some biases in the meanings of the derivative privileged by the curriculum that could be avoided to improve the teaching of the derivative.</w:t>
      </w:r>
    </w:p>
    <w:p w14:paraId="193D9811" w14:textId="77777777" w:rsidR="00307653" w:rsidRPr="00CF6942" w:rsidRDefault="00307653" w:rsidP="00B443A2">
      <w:pPr>
        <w:pStyle w:val="ResumoResumenAbstract"/>
        <w:rPr>
          <w:lang w:val="pt-BR"/>
        </w:rPr>
      </w:pPr>
      <w:r w:rsidRPr="00CF6942">
        <w:rPr>
          <w:b/>
        </w:rPr>
        <w:t>Keywords:</w:t>
      </w:r>
      <w:r w:rsidRPr="00CF6942">
        <w:t xml:space="preserve"> Derivative. Holistic Meaning. Mathematics Curriculum. </w:t>
      </w:r>
      <w:proofErr w:type="spellStart"/>
      <w:r w:rsidRPr="00CF6942">
        <w:rPr>
          <w:lang w:val="pt-BR"/>
        </w:rPr>
        <w:t>Teacher</w:t>
      </w:r>
      <w:proofErr w:type="spellEnd"/>
      <w:r w:rsidRPr="00CF6942">
        <w:rPr>
          <w:lang w:val="pt-BR"/>
        </w:rPr>
        <w:t xml:space="preserve"> </w:t>
      </w:r>
      <w:proofErr w:type="spellStart"/>
      <w:r w:rsidRPr="00CF6942">
        <w:rPr>
          <w:lang w:val="pt-BR"/>
        </w:rPr>
        <w:t>Knowledge</w:t>
      </w:r>
      <w:proofErr w:type="spellEnd"/>
      <w:r w:rsidRPr="00CF6942">
        <w:rPr>
          <w:lang w:val="pt-BR"/>
        </w:rPr>
        <w:t xml:space="preserve">. </w:t>
      </w:r>
      <w:proofErr w:type="spellStart"/>
      <w:r w:rsidRPr="00CF6942">
        <w:rPr>
          <w:lang w:val="pt-BR"/>
        </w:rPr>
        <w:t>Ontosemiotic</w:t>
      </w:r>
      <w:proofErr w:type="spellEnd"/>
      <w:r w:rsidRPr="00CF6942">
        <w:rPr>
          <w:lang w:val="pt-BR"/>
        </w:rPr>
        <w:t xml:space="preserve"> Approach.</w:t>
      </w:r>
    </w:p>
    <w:p w14:paraId="4C4B1716" w14:textId="77777777" w:rsidR="00665632" w:rsidRPr="00CF6942" w:rsidRDefault="00665632">
      <w:pPr>
        <w:spacing w:after="0" w:line="240" w:lineRule="auto"/>
        <w:jc w:val="both"/>
        <w:rPr>
          <w:rFonts w:ascii="Times New Roman" w:eastAsia="Times New Roman" w:hAnsi="Times New Roman" w:cs="Times New Roman"/>
          <w:b/>
          <w:sz w:val="24"/>
          <w:szCs w:val="24"/>
          <w:lang w:val="pt-BR"/>
        </w:rPr>
      </w:pPr>
    </w:p>
    <w:p w14:paraId="439A1085" w14:textId="77777777" w:rsidR="00747D21" w:rsidRPr="00CF6942" w:rsidRDefault="00747D21" w:rsidP="00747D21">
      <w:pPr>
        <w:pStyle w:val="Subttulocentral"/>
        <w:rPr>
          <w:lang w:val="pt-BR"/>
        </w:rPr>
      </w:pPr>
    </w:p>
    <w:p w14:paraId="77C18F70" w14:textId="456EB81D" w:rsidR="00665632" w:rsidRPr="00CF6942" w:rsidRDefault="007F02FD" w:rsidP="00747D21">
      <w:pPr>
        <w:pStyle w:val="Subttulocentral"/>
        <w:rPr>
          <w:lang w:val="pt-BR"/>
        </w:rPr>
      </w:pPr>
      <w:r w:rsidRPr="00CF6942">
        <w:rPr>
          <w:lang w:val="pt-BR"/>
        </w:rPr>
        <w:t xml:space="preserve">Título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Título</w:t>
      </w:r>
      <w:proofErr w:type="spellEnd"/>
      <w:r w:rsidRPr="00CF6942">
        <w:rPr>
          <w:lang w:val="pt-BR"/>
        </w:rPr>
        <w:t xml:space="preserve"> (</w:t>
      </w:r>
      <w:proofErr w:type="spellStart"/>
      <w:r w:rsidRPr="00CF6942">
        <w:rPr>
          <w:lang w:val="pt-BR"/>
        </w:rPr>
        <w:t>portugués</w:t>
      </w:r>
      <w:proofErr w:type="spellEnd"/>
      <w:r w:rsidRPr="00CF6942">
        <w:rPr>
          <w:lang w:val="pt-BR"/>
        </w:rPr>
        <w:t>)</w:t>
      </w:r>
    </w:p>
    <w:p w14:paraId="57A8C3D5" w14:textId="14A22299" w:rsidR="00665632" w:rsidRPr="00CF6942" w:rsidRDefault="007F02FD" w:rsidP="00747D21">
      <w:pPr>
        <w:pStyle w:val="Subttulocentral"/>
        <w:rPr>
          <w:lang w:val="pt-BR"/>
        </w:rPr>
      </w:pPr>
      <w:r w:rsidRPr="00CF6942">
        <w:rPr>
          <w:lang w:val="pt-BR"/>
        </w:rPr>
        <w:t>Resumo</w:t>
      </w:r>
      <w:r w:rsidR="00CF6942" w:rsidRPr="00CF6942">
        <w:rPr>
          <w:lang w:val="pt-BR"/>
        </w:rPr>
        <w:t xml:space="preserve"> (português)</w:t>
      </w:r>
    </w:p>
    <w:p w14:paraId="006D9DDF" w14:textId="5D4C1FFF" w:rsidR="00665632" w:rsidRPr="00CF6942" w:rsidRDefault="007F02FD" w:rsidP="00B443A2">
      <w:pPr>
        <w:pStyle w:val="ResumoResumenAbstract"/>
        <w:rPr>
          <w:lang w:val="pt-BR"/>
        </w:rPr>
      </w:pPr>
      <w:r w:rsidRPr="00CF6942">
        <w:rPr>
          <w:lang w:val="pt-BR"/>
        </w:rPr>
        <w:t xml:space="preserve">Neste trabalho apresentamos uma síntese da reconstrução do significado global da derivada que nós realizamos como ajuda de algumas ferramentas teóricas do enfoque </w:t>
      </w:r>
      <w:proofErr w:type="spellStart"/>
      <w:r w:rsidRPr="00CF6942">
        <w:rPr>
          <w:i/>
          <w:lang w:val="pt-BR"/>
        </w:rPr>
        <w:t>onto</w:t>
      </w:r>
      <w:r w:rsidR="00392EF3" w:rsidRPr="00CF6942">
        <w:rPr>
          <w:i/>
          <w:lang w:val="pt-BR"/>
        </w:rPr>
        <w:t>s</w:t>
      </w:r>
      <w:r w:rsidRPr="00CF6942">
        <w:rPr>
          <w:i/>
          <w:lang w:val="pt-BR"/>
        </w:rPr>
        <w:t>semiótico</w:t>
      </w:r>
      <w:proofErr w:type="spellEnd"/>
      <w:r w:rsidRPr="00CF6942">
        <w:rPr>
          <w:lang w:val="pt-BR"/>
        </w:rPr>
        <w:t xml:space="preserve"> do conhecimento e da instrução matemática. Além disso, fizemos a caracterização do significado pessoal pretendido no currículo do bacharelado partindo das práticas matemáticas propostas tanto no Plano de estudos quanto nos livros de texto desse nível. A comparação dos dois significados (global e curricular) permite valorizar a idoneidade epistémica do significado curricular. A metodologia da análise didática aplicada para o caso da derivada no currículo (Plano de estudos e livros de texto) mexicano, pode ser aplicada a outros conteúdos e contextos. A informação aportada pode ser útil para o professor de matemática de bacharelado porque foram revelados alguns sesgos nos significados da derivada privilegiados pelo currículo que poderiam se evitar para melhorar o ensino da derivada.</w:t>
      </w:r>
    </w:p>
    <w:p w14:paraId="084E1F2D" w14:textId="4EA2378D" w:rsidR="00665632" w:rsidRPr="00CF6942" w:rsidRDefault="00392EF3">
      <w:pPr>
        <w:spacing w:after="0" w:line="240" w:lineRule="auto"/>
        <w:jc w:val="both"/>
        <w:rPr>
          <w:rFonts w:ascii="Times New Roman" w:eastAsia="Times New Roman" w:hAnsi="Times New Roman" w:cs="Times New Roman"/>
          <w:b/>
          <w:sz w:val="24"/>
          <w:szCs w:val="24"/>
          <w:lang w:val="en-US"/>
        </w:rPr>
      </w:pPr>
      <w:r w:rsidRPr="00CF6942">
        <w:rPr>
          <w:rFonts w:ascii="Times New Roman" w:eastAsia="Times New Roman" w:hAnsi="Times New Roman" w:cs="Times New Roman"/>
          <w:b/>
          <w:iCs/>
          <w:sz w:val="24"/>
          <w:szCs w:val="24"/>
          <w:lang w:val="pt-BR"/>
        </w:rPr>
        <w:t>Palavras-chave</w:t>
      </w:r>
      <w:r w:rsidR="007F02FD" w:rsidRPr="00CF6942">
        <w:rPr>
          <w:rFonts w:ascii="Times New Roman" w:eastAsia="Times New Roman" w:hAnsi="Times New Roman" w:cs="Times New Roman"/>
          <w:b/>
          <w:iCs/>
          <w:sz w:val="24"/>
          <w:szCs w:val="24"/>
          <w:lang w:val="pt-BR"/>
        </w:rPr>
        <w:t>:</w:t>
      </w:r>
      <w:r w:rsidR="007F02FD" w:rsidRPr="00CF6942">
        <w:rPr>
          <w:rFonts w:ascii="Times New Roman" w:eastAsia="Times New Roman" w:hAnsi="Times New Roman" w:cs="Times New Roman"/>
          <w:sz w:val="24"/>
          <w:szCs w:val="24"/>
          <w:lang w:val="pt-BR"/>
        </w:rPr>
        <w:t xml:space="preserve"> Derivada. Significado Global. Currículo de Matemáticas. Conhecimento do </w:t>
      </w:r>
      <w:proofErr w:type="spellStart"/>
      <w:r w:rsidR="007F02FD" w:rsidRPr="00CF6942">
        <w:rPr>
          <w:rFonts w:ascii="Times New Roman" w:eastAsia="Times New Roman" w:hAnsi="Times New Roman" w:cs="Times New Roman"/>
          <w:sz w:val="24"/>
          <w:szCs w:val="24"/>
          <w:lang w:val="pt-BR"/>
        </w:rPr>
        <w:t>Profesor</w:t>
      </w:r>
      <w:proofErr w:type="spellEnd"/>
      <w:r w:rsidR="007F02FD" w:rsidRPr="00CF6942">
        <w:rPr>
          <w:rFonts w:ascii="Times New Roman" w:eastAsia="Times New Roman" w:hAnsi="Times New Roman" w:cs="Times New Roman"/>
          <w:sz w:val="24"/>
          <w:szCs w:val="24"/>
          <w:lang w:val="pt-BR"/>
        </w:rPr>
        <w:t xml:space="preserve">. </w:t>
      </w:r>
      <w:proofErr w:type="spellStart"/>
      <w:r w:rsidR="007F02FD" w:rsidRPr="00CF6942">
        <w:rPr>
          <w:rFonts w:ascii="Times New Roman" w:eastAsia="Times New Roman" w:hAnsi="Times New Roman" w:cs="Times New Roman"/>
          <w:sz w:val="24"/>
          <w:szCs w:val="24"/>
          <w:lang w:val="en-US"/>
        </w:rPr>
        <w:t>Enfoque</w:t>
      </w:r>
      <w:proofErr w:type="spellEnd"/>
      <w:r w:rsidR="007F02FD" w:rsidRPr="00CF6942">
        <w:rPr>
          <w:rFonts w:ascii="Times New Roman" w:eastAsia="Times New Roman" w:hAnsi="Times New Roman" w:cs="Times New Roman"/>
          <w:sz w:val="24"/>
          <w:szCs w:val="24"/>
          <w:lang w:val="en-US"/>
        </w:rPr>
        <w:t xml:space="preserve"> </w:t>
      </w:r>
      <w:proofErr w:type="spellStart"/>
      <w:r w:rsidR="007F02FD" w:rsidRPr="00CF6942">
        <w:rPr>
          <w:rFonts w:ascii="Times New Roman" w:eastAsia="Times New Roman" w:hAnsi="Times New Roman" w:cs="Times New Roman"/>
          <w:sz w:val="24"/>
          <w:szCs w:val="24"/>
          <w:lang w:val="en-US"/>
        </w:rPr>
        <w:t>Onto</w:t>
      </w:r>
      <w:r w:rsidRPr="00CF6942">
        <w:rPr>
          <w:rFonts w:ascii="Times New Roman" w:eastAsia="Times New Roman" w:hAnsi="Times New Roman" w:cs="Times New Roman"/>
          <w:sz w:val="24"/>
          <w:szCs w:val="24"/>
          <w:lang w:val="en-US"/>
        </w:rPr>
        <w:t>s</w:t>
      </w:r>
      <w:r w:rsidR="007F02FD" w:rsidRPr="00CF6942">
        <w:rPr>
          <w:rFonts w:ascii="Times New Roman" w:eastAsia="Times New Roman" w:hAnsi="Times New Roman" w:cs="Times New Roman"/>
          <w:sz w:val="24"/>
          <w:szCs w:val="24"/>
          <w:lang w:val="en-US"/>
        </w:rPr>
        <w:t>semiótico</w:t>
      </w:r>
      <w:proofErr w:type="spellEnd"/>
      <w:r w:rsidR="007F02FD" w:rsidRPr="00CF6942">
        <w:rPr>
          <w:rFonts w:ascii="Times New Roman" w:eastAsia="Times New Roman" w:hAnsi="Times New Roman" w:cs="Times New Roman"/>
          <w:sz w:val="24"/>
          <w:szCs w:val="24"/>
          <w:lang w:val="en-US"/>
        </w:rPr>
        <w:t>.</w:t>
      </w:r>
    </w:p>
    <w:p w14:paraId="380EA670" w14:textId="77777777" w:rsidR="00665632" w:rsidRPr="00CF6942" w:rsidRDefault="00665632">
      <w:pPr>
        <w:spacing w:after="0" w:line="240" w:lineRule="auto"/>
        <w:jc w:val="both"/>
        <w:rPr>
          <w:rFonts w:ascii="Times New Roman" w:eastAsia="Times New Roman" w:hAnsi="Times New Roman" w:cs="Times New Roman"/>
          <w:sz w:val="24"/>
          <w:szCs w:val="24"/>
          <w:lang w:val="en-US"/>
        </w:rPr>
      </w:pPr>
    </w:p>
    <w:p w14:paraId="44437564" w14:textId="77777777" w:rsidR="00665632" w:rsidRPr="00CF6942" w:rsidRDefault="00665632">
      <w:pPr>
        <w:spacing w:after="0" w:line="240" w:lineRule="auto"/>
        <w:jc w:val="both"/>
        <w:rPr>
          <w:rFonts w:ascii="Times New Roman" w:eastAsia="Times New Roman" w:hAnsi="Times New Roman" w:cs="Times New Roman"/>
          <w:sz w:val="24"/>
          <w:szCs w:val="24"/>
          <w:lang w:val="en-US"/>
        </w:rPr>
      </w:pPr>
    </w:p>
    <w:p w14:paraId="0D692D46" w14:textId="792E5967" w:rsidR="00665632" w:rsidRPr="00CF6942" w:rsidRDefault="004C4340" w:rsidP="00747D21">
      <w:pPr>
        <w:pStyle w:val="Subttulocentral"/>
        <w:rPr>
          <w:lang w:val="en-US"/>
        </w:rPr>
      </w:pPr>
      <w:r w:rsidRPr="00CF6942">
        <w:rPr>
          <w:lang w:val="en-US"/>
        </w:rPr>
        <w:t>Guidelines for the format of the manuscript</w:t>
      </w:r>
    </w:p>
    <w:p w14:paraId="3DE79599" w14:textId="4AEC7985" w:rsidR="004C4340" w:rsidRPr="00CF6942" w:rsidRDefault="004C4340" w:rsidP="00747D21">
      <w:pPr>
        <w:pStyle w:val="Itensnumerados"/>
      </w:pPr>
      <w:r w:rsidRPr="00CF6942">
        <w:t>Primary Sections (Times New Roman, size 12, bold, justified, only the initial</w:t>
      </w:r>
      <w:r w:rsidR="00E76D0D" w:rsidRPr="00CF6942">
        <w:t xml:space="preserve"> </w:t>
      </w:r>
      <w:r w:rsidRPr="00CF6942">
        <w:t>in capital letters)</w:t>
      </w:r>
    </w:p>
    <w:p w14:paraId="3BFDC007" w14:textId="228BD7E1" w:rsidR="00665632" w:rsidRPr="00CF6942" w:rsidRDefault="004C4340" w:rsidP="00D52F5E">
      <w:pPr>
        <w:pStyle w:val="Corpodetexto"/>
      </w:pPr>
      <w:r w:rsidRPr="00CF6942">
        <w:t xml:space="preserve">The text in the body of the article must be in Times New Roman font, size 12, justified, spacing 1.5 lines; indentation 1.25 in the first line of the paragraphs, letter size paper; mirror margins; different odd and even pages, different on the first page, top, bottom and outer margins, 2.5; internal margin, 3.0; no spaces before or after paragraphs. The text must have a minimum of 20 pages and a maximum of 25 pages, </w:t>
      </w:r>
      <w:r w:rsidR="00BF338F" w:rsidRPr="00CF6942">
        <w:t xml:space="preserve">and </w:t>
      </w:r>
      <w:r w:rsidRPr="00CF6942">
        <w:t>the annexes are not considered in this number of pages.</w:t>
      </w:r>
    </w:p>
    <w:tbl>
      <w:tblPr>
        <w:tblStyle w:val="a"/>
        <w:tblW w:w="8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82"/>
      </w:tblGrid>
      <w:tr w:rsidR="00CF6942" w:rsidRPr="00CF6942" w14:paraId="2EC0E0DD" w14:textId="77777777">
        <w:trPr>
          <w:jc w:val="center"/>
        </w:trPr>
        <w:tc>
          <w:tcPr>
            <w:tcW w:w="8777" w:type="dxa"/>
            <w:gridSpan w:val="2"/>
          </w:tcPr>
          <w:p w14:paraId="10BC9C32" w14:textId="3A7DF321" w:rsidR="00665632" w:rsidRPr="00CF6942" w:rsidRDefault="00F32DB5">
            <w:pPr>
              <w:keepNext/>
              <w:spacing w:line="276" w:lineRule="auto"/>
              <w:ind w:firstLine="709"/>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rPr>
              <w:lastRenderedPageBreak/>
              <w:t>PAGE CONFIGURATION</w:t>
            </w:r>
          </w:p>
        </w:tc>
      </w:tr>
      <w:tr w:rsidR="00CF6942" w:rsidRPr="00CF6942" w14:paraId="59172885" w14:textId="77777777">
        <w:trPr>
          <w:jc w:val="center"/>
        </w:trPr>
        <w:tc>
          <w:tcPr>
            <w:tcW w:w="4395" w:type="dxa"/>
          </w:tcPr>
          <w:p w14:paraId="387F48B1" w14:textId="77777777" w:rsidR="00665632" w:rsidRPr="00CF6942" w:rsidRDefault="007F02FD">
            <w:pPr>
              <w:spacing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object w:dxaOrig="4184" w:dyaOrig="5008" w14:anchorId="2B0F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65pt;height:250.5pt" o:ole="">
                  <v:imagedata r:id="rId14" o:title=""/>
                </v:shape>
                <o:OLEObject Type="Embed" ProgID="PBrush" ShapeID="_x0000_i1025" DrawAspect="Content" ObjectID="_1736445239" r:id="rId15"/>
              </w:object>
            </w:r>
          </w:p>
        </w:tc>
        <w:tc>
          <w:tcPr>
            <w:tcW w:w="4382" w:type="dxa"/>
          </w:tcPr>
          <w:p w14:paraId="06146FF1" w14:textId="77777777" w:rsidR="00665632" w:rsidRPr="00CF6942" w:rsidRDefault="007F02FD">
            <w:pPr>
              <w:spacing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object w:dxaOrig="4168" w:dyaOrig="4992" w14:anchorId="07940481">
                <v:shape id="_x0000_i1026" type="#_x0000_t75" style="width:208.5pt;height:249.4pt" o:ole="">
                  <v:imagedata r:id="rId16" o:title=""/>
                </v:shape>
                <o:OLEObject Type="Embed" ProgID="PBrush" ShapeID="_x0000_i1026" DrawAspect="Content" ObjectID="_1736445240" r:id="rId17"/>
              </w:object>
            </w:r>
          </w:p>
        </w:tc>
      </w:tr>
    </w:tbl>
    <w:p w14:paraId="687A6A74" w14:textId="3B797B2D" w:rsidR="00665632" w:rsidRPr="00CF6942" w:rsidRDefault="00F32DB5">
      <w:pPr>
        <w:keepNext/>
        <w:spacing w:before="240" w:after="0" w:line="276" w:lineRule="auto"/>
        <w:jc w:val="center"/>
        <w:rPr>
          <w:rFonts w:ascii="Times New Roman" w:eastAsia="Times New Roman" w:hAnsi="Times New Roman" w:cs="Times New Roman"/>
          <w:b/>
          <w:sz w:val="24"/>
          <w:szCs w:val="24"/>
        </w:rPr>
      </w:pPr>
      <w:bookmarkStart w:id="0" w:name="bookmark=id.1fob9te" w:colFirst="0" w:colLast="0"/>
      <w:bookmarkEnd w:id="0"/>
      <w:r w:rsidRPr="00CF6942">
        <w:rPr>
          <w:rFonts w:ascii="Times New Roman" w:eastAsia="Times New Roman" w:hAnsi="Times New Roman" w:cs="Times New Roman"/>
          <w:b/>
          <w:sz w:val="24"/>
          <w:szCs w:val="24"/>
        </w:rPr>
        <w:t>PARAGRAPH CONFIGURATION</w:t>
      </w:r>
    </w:p>
    <w:p w14:paraId="3B52D2CF"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noProof/>
          <w:sz w:val="24"/>
          <w:szCs w:val="24"/>
        </w:rPr>
        <w:drawing>
          <wp:inline distT="0" distB="0" distL="0" distR="0" wp14:anchorId="547D7871" wp14:editId="6C826E00">
            <wp:extent cx="2635927" cy="2871809"/>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635927" cy="2871809"/>
                    </a:xfrm>
                    <a:prstGeom prst="rect">
                      <a:avLst/>
                    </a:prstGeom>
                    <a:ln/>
                  </pic:spPr>
                </pic:pic>
              </a:graphicData>
            </a:graphic>
          </wp:inline>
        </w:drawing>
      </w:r>
    </w:p>
    <w:p w14:paraId="65CA038D" w14:textId="558A3F92" w:rsidR="00665632" w:rsidRPr="00CF6942" w:rsidRDefault="00665C57" w:rsidP="00747D21">
      <w:pPr>
        <w:pStyle w:val="Itensnumerados"/>
      </w:pPr>
      <w:r w:rsidRPr="00CF6942">
        <w:t xml:space="preserve">ORCID </w:t>
      </w:r>
      <w:proofErr w:type="spellStart"/>
      <w:r w:rsidRPr="00CF6942">
        <w:t>iD</w:t>
      </w:r>
      <w:proofErr w:type="spellEnd"/>
      <w:r w:rsidRPr="00CF6942">
        <w:t xml:space="preserve"> Registration</w:t>
      </w:r>
    </w:p>
    <w:p w14:paraId="11F721F3" w14:textId="378580C3" w:rsidR="00665632" w:rsidRPr="00CF6942" w:rsidRDefault="00665C57" w:rsidP="00D52F5E">
      <w:pPr>
        <w:pStyle w:val="Corpodetexto"/>
      </w:pPr>
      <w:r w:rsidRPr="00CF6942">
        <w:t xml:space="preserve">All authors must have ORCID Id Registration, </w:t>
      </w:r>
      <w:r w:rsidR="00E73BA8" w:rsidRPr="00CF6942">
        <w:t>that</w:t>
      </w:r>
      <w:r w:rsidRPr="00CF6942">
        <w:t xml:space="preserve"> is a requirement of </w:t>
      </w:r>
      <w:proofErr w:type="spellStart"/>
      <w:r w:rsidRPr="00CF6942">
        <w:rPr>
          <w:b/>
          <w:bCs/>
        </w:rPr>
        <w:t>Paradigma</w:t>
      </w:r>
      <w:proofErr w:type="spellEnd"/>
      <w:r w:rsidRPr="00CF6942">
        <w:t xml:space="preserve"> </w:t>
      </w:r>
      <w:r w:rsidRPr="00CF6942">
        <w:rPr>
          <w:b/>
          <w:bCs/>
        </w:rPr>
        <w:t>Journal</w:t>
      </w:r>
      <w:r w:rsidRPr="00CF6942">
        <w:t xml:space="preserve"> indexers (to obtain ORCID code, just register at https://orcid.org/register).</w:t>
      </w:r>
    </w:p>
    <w:p w14:paraId="50DE2611" w14:textId="2FEFFCA0" w:rsidR="00665632" w:rsidRPr="00CF6942" w:rsidRDefault="007F02FD" w:rsidP="00747D21">
      <w:pPr>
        <w:pStyle w:val="Itensnumerados"/>
      </w:pPr>
      <w:r w:rsidRPr="00CF6942">
        <w:t>Metadat</w:t>
      </w:r>
      <w:r w:rsidR="00665C57" w:rsidRPr="00CF6942">
        <w:t>a</w:t>
      </w:r>
    </w:p>
    <w:p w14:paraId="147F80E7" w14:textId="24E112B1" w:rsidR="00665632" w:rsidRPr="00CF6942" w:rsidRDefault="00665C57" w:rsidP="00D52F5E">
      <w:pPr>
        <w:pStyle w:val="Corpodetexto"/>
      </w:pPr>
      <w:r w:rsidRPr="00CF6942">
        <w:t>It is mandatory to provide all the information about the authors in the MANUSCRIPT METADATA on the journal website when the article is registered, indicating the ORCID links, the lattes curriculum (if applicable) and other useful information about all the authors.</w:t>
      </w:r>
    </w:p>
    <w:p w14:paraId="7A80D7FC" w14:textId="18238F04" w:rsidR="00665632" w:rsidRPr="00CF6942" w:rsidRDefault="00665C57" w:rsidP="00747D21">
      <w:pPr>
        <w:pStyle w:val="Itensnumerados"/>
      </w:pPr>
      <w:r w:rsidRPr="00CF6942">
        <w:lastRenderedPageBreak/>
        <w:t>Highlighting words in the text</w:t>
      </w:r>
    </w:p>
    <w:p w14:paraId="3BEAD5FC" w14:textId="4EB9F466" w:rsidR="00665632" w:rsidRPr="00CF6942" w:rsidRDefault="00665C57" w:rsidP="00665C57">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 xml:space="preserve">To highlight words/phrases in the text, use only letters in </w:t>
      </w:r>
      <w:r w:rsidRPr="00CF6942">
        <w:rPr>
          <w:rFonts w:ascii="Times New Roman" w:eastAsia="Times New Roman" w:hAnsi="Times New Roman" w:cs="Times New Roman"/>
          <w:i/>
          <w:iCs/>
          <w:sz w:val="24"/>
          <w:szCs w:val="24"/>
          <w:lang w:val="en-US"/>
        </w:rPr>
        <w:t>italics</w:t>
      </w:r>
      <w:r w:rsidRPr="00CF6942">
        <w:rPr>
          <w:rFonts w:ascii="Times New Roman" w:eastAsia="Times New Roman" w:hAnsi="Times New Roman" w:cs="Times New Roman"/>
          <w:sz w:val="24"/>
          <w:szCs w:val="24"/>
          <w:lang w:val="en-US"/>
        </w:rPr>
        <w:t>, that is, you should not use bold or underlining to highlight text. After each section, you must give a line break (ENTER).</w:t>
      </w:r>
    </w:p>
    <w:p w14:paraId="3B1FECB4" w14:textId="0CAF2421" w:rsidR="00665632" w:rsidRPr="00CF6942" w:rsidRDefault="00310674" w:rsidP="00747D21">
      <w:pPr>
        <w:pStyle w:val="Itensnumerados"/>
      </w:pPr>
      <w:r w:rsidRPr="00CF6942">
        <w:t>Footnotes</w:t>
      </w:r>
    </w:p>
    <w:p w14:paraId="541EA93D" w14:textId="77777777" w:rsidR="00310674" w:rsidRPr="00CF6942" w:rsidRDefault="00310674" w:rsidP="00310674">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For footnotes: Times New Roman font, size 10, single line spacing, justified paragraph. It is suggested that footnotes be avoided whenever possible. If they are strictly necessary, they must be numbered with Arabic numerals.</w:t>
      </w:r>
    </w:p>
    <w:p w14:paraId="41C99BAE" w14:textId="7A4DBF69" w:rsidR="00665632" w:rsidRPr="00CF6942" w:rsidRDefault="00310674" w:rsidP="00747D21">
      <w:pPr>
        <w:pStyle w:val="Itensnumerados"/>
      </w:pPr>
      <w:r w:rsidRPr="00CF6942">
        <w:t>Secondary sections (Times New Roman, size 12, bold, justified)</w:t>
      </w:r>
    </w:p>
    <w:p w14:paraId="6E664770" w14:textId="6A899487" w:rsidR="00665632" w:rsidRPr="00CF6942" w:rsidRDefault="00310674">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The text in these sections of the article must be in Times New Roman font, size 12, justified, spacing 1.50 lines; indentation 1.25 in the first line of the paragraphs, letter size paper; no spaces before or after paragraphs.</w:t>
      </w:r>
    </w:p>
    <w:p w14:paraId="06F12B9E" w14:textId="36A4291C" w:rsidR="00665632" w:rsidRPr="00CF6942" w:rsidRDefault="00AC6741" w:rsidP="00747D21">
      <w:pPr>
        <w:pStyle w:val="Itensnumerados"/>
      </w:pPr>
      <w:r w:rsidRPr="00CF6942">
        <w:t>The citations in the body of the article</w:t>
      </w:r>
    </w:p>
    <w:p w14:paraId="7021442D" w14:textId="702933CF" w:rsidR="00665632" w:rsidRPr="00CF6942" w:rsidRDefault="00B90788">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Direct</w:t>
      </w:r>
      <w:r w:rsidRPr="00CF6942">
        <w:rPr>
          <w:rFonts w:ascii="Times New Roman" w:eastAsia="Times New Roman" w:hAnsi="Times New Roman" w:cs="Times New Roman"/>
          <w:sz w:val="24"/>
          <w:szCs w:val="24"/>
          <w:lang w:val="en-US"/>
        </w:rPr>
        <w:t xml:space="preserve"> </w:t>
      </w:r>
      <w:r w:rsidRPr="00CF6942">
        <w:rPr>
          <w:rFonts w:ascii="Times New Roman" w:eastAsia="Times New Roman" w:hAnsi="Times New Roman" w:cs="Times New Roman"/>
          <w:b/>
          <w:bCs/>
          <w:sz w:val="24"/>
          <w:szCs w:val="24"/>
          <w:lang w:val="en-US"/>
        </w:rPr>
        <w:t>citations</w:t>
      </w:r>
      <w:r w:rsidRPr="00CF6942">
        <w:rPr>
          <w:rFonts w:ascii="Times New Roman" w:eastAsia="Times New Roman" w:hAnsi="Times New Roman" w:cs="Times New Roman"/>
          <w:sz w:val="24"/>
          <w:szCs w:val="24"/>
          <w:lang w:val="en-US"/>
        </w:rPr>
        <w:t xml:space="preserve"> with more than 40 words should be made like this: indentation of 4 cm from the left margin, single spacing, without quotes, Times New Roman font, size 10. </w:t>
      </w:r>
      <w:r w:rsidR="00AC6741" w:rsidRPr="00CF6942">
        <w:rPr>
          <w:rFonts w:ascii="Times New Roman" w:eastAsia="Times New Roman" w:hAnsi="Times New Roman" w:cs="Times New Roman"/>
          <w:sz w:val="24"/>
          <w:szCs w:val="24"/>
          <w:lang w:val="en-US"/>
        </w:rPr>
        <w:t xml:space="preserve">In </w:t>
      </w:r>
      <w:r w:rsidR="00AC6741" w:rsidRPr="00CF6942">
        <w:rPr>
          <w:rFonts w:ascii="Times New Roman" w:eastAsia="Times New Roman" w:hAnsi="Times New Roman" w:cs="Times New Roman"/>
          <w:b/>
          <w:bCs/>
          <w:sz w:val="24"/>
          <w:szCs w:val="24"/>
          <w:lang w:val="en-US"/>
        </w:rPr>
        <w:t>indirect citations</w:t>
      </w:r>
      <w:r w:rsidR="00AC6741" w:rsidRPr="00CF6942">
        <w:rPr>
          <w:rFonts w:ascii="Times New Roman" w:eastAsia="Times New Roman" w:hAnsi="Times New Roman" w:cs="Times New Roman"/>
          <w:sz w:val="24"/>
          <w:szCs w:val="24"/>
          <w:lang w:val="en-US"/>
        </w:rPr>
        <w:t>, in the body of the article, the names of the authors must be referred using capital letters (initial) and lower case. If they are in parentheses, they must be digitized in capital letters.</w:t>
      </w:r>
      <w:r w:rsidRPr="00CF6942">
        <w:rPr>
          <w:rFonts w:ascii="Times New Roman" w:eastAsia="Times New Roman" w:hAnsi="Times New Roman" w:cs="Times New Roman"/>
          <w:sz w:val="24"/>
          <w:szCs w:val="24"/>
          <w:lang w:val="en-US"/>
        </w:rPr>
        <w:t xml:space="preserve"> </w:t>
      </w:r>
      <w:r w:rsidR="00AC6741" w:rsidRPr="00CF6942">
        <w:rPr>
          <w:rFonts w:ascii="Times New Roman" w:eastAsia="Times New Roman" w:hAnsi="Times New Roman" w:cs="Times New Roman"/>
          <w:sz w:val="24"/>
          <w:szCs w:val="24"/>
          <w:lang w:val="en-US"/>
        </w:rPr>
        <w:t>For example: Villegas (2021) or (VILLEGAS, 2021).</w:t>
      </w:r>
    </w:p>
    <w:p w14:paraId="2D52C2DE" w14:textId="599DCA8F" w:rsidR="00AC6741" w:rsidRPr="00CF6942" w:rsidRDefault="00D32473" w:rsidP="00747D21">
      <w:pPr>
        <w:pStyle w:val="Itensnumerados"/>
      </w:pPr>
      <w:r w:rsidRPr="00CF6942">
        <w:t>Tertiary sections</w:t>
      </w:r>
      <w:r w:rsidR="007F02FD" w:rsidRPr="00CF6942">
        <w:t xml:space="preserve"> </w:t>
      </w:r>
      <w:r w:rsidR="00AC6741" w:rsidRPr="00CF6942">
        <w:t>(Times New Roman, size 12, justified)</w:t>
      </w:r>
    </w:p>
    <w:p w14:paraId="716B2C45" w14:textId="06F184B9" w:rsidR="00665632" w:rsidRPr="00CF6942" w:rsidRDefault="00AC6741" w:rsidP="00D32473">
      <w:pPr>
        <w:spacing w:after="0" w:line="276" w:lineRule="auto"/>
        <w:ind w:firstLine="720"/>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The text in these sections of the article must be in Times New Roman font, size 12, justified, spacing 1.50 lines; indentation 1.25 in the first line of the paragraphs, letter size paper; no spaces before or after paragraphs</w:t>
      </w:r>
      <w:r w:rsidR="00D32473" w:rsidRPr="00CF6942">
        <w:rPr>
          <w:rFonts w:ascii="Times New Roman" w:eastAsia="Times New Roman" w:hAnsi="Times New Roman" w:cs="Times New Roman"/>
          <w:sz w:val="24"/>
          <w:szCs w:val="24"/>
          <w:lang w:val="en-US"/>
        </w:rPr>
        <w:t>.</w:t>
      </w:r>
    </w:p>
    <w:p w14:paraId="378E48B4" w14:textId="2E089B57" w:rsidR="00665632" w:rsidRPr="00CF6942" w:rsidRDefault="009C041B" w:rsidP="00747D21">
      <w:pPr>
        <w:pStyle w:val="Itensnumerados"/>
        <w:tabs>
          <w:tab w:val="clear" w:pos="284"/>
          <w:tab w:val="left" w:pos="426"/>
        </w:tabs>
      </w:pPr>
      <w:r w:rsidRPr="00CF6942">
        <w:t>Theoretical reference</w:t>
      </w:r>
    </w:p>
    <w:p w14:paraId="6888021F" w14:textId="2798771D" w:rsidR="00665632" w:rsidRPr="00CF6942" w:rsidRDefault="009C041B" w:rsidP="009C041B">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 xml:space="preserve">Reference should be given to recent publications (less than five years old, current); In the case of sources older than five years, there must be certainty of the validity of their content or the relevance according to the matter being studied. It is recommended to review previous editions of </w:t>
      </w:r>
      <w:proofErr w:type="spellStart"/>
      <w:r w:rsidRPr="00CF6942">
        <w:rPr>
          <w:rFonts w:ascii="Times New Roman" w:eastAsia="Times New Roman" w:hAnsi="Times New Roman" w:cs="Times New Roman"/>
          <w:b/>
          <w:bCs/>
          <w:sz w:val="24"/>
          <w:szCs w:val="24"/>
          <w:lang w:val="en-US"/>
        </w:rPr>
        <w:t>Paradigma</w:t>
      </w:r>
      <w:proofErr w:type="spellEnd"/>
      <w:r w:rsidRPr="00CF6942">
        <w:rPr>
          <w:rFonts w:ascii="Times New Roman" w:eastAsia="Times New Roman" w:hAnsi="Times New Roman" w:cs="Times New Roman"/>
          <w:sz w:val="24"/>
          <w:szCs w:val="24"/>
          <w:lang w:val="en-US"/>
        </w:rPr>
        <w:t>, other specialized and indexed journals, books, master’s degree projects, doctoral theses and memoirs (proceedings) of events specific to the field of research reported in the manuscript. Authors of articles from Brazil must use the ABNT Standards; those from other latitudes can use the APA Standards.</w:t>
      </w:r>
    </w:p>
    <w:p w14:paraId="06666B25" w14:textId="5575F802" w:rsidR="00665632" w:rsidRPr="00CF6942" w:rsidRDefault="009C041B" w:rsidP="00E20ADB">
      <w:pPr>
        <w:pStyle w:val="Itensnumerados"/>
        <w:tabs>
          <w:tab w:val="left" w:pos="426"/>
        </w:tabs>
      </w:pPr>
      <w:r w:rsidRPr="00CF6942">
        <w:t>Methodology</w:t>
      </w:r>
    </w:p>
    <w:p w14:paraId="5E7BE7E0" w14:textId="20AC2BBF" w:rsidR="009C041B" w:rsidRPr="00CF6942" w:rsidRDefault="009C041B" w:rsidP="009C041B">
      <w:pPr>
        <w:spacing w:after="0" w:line="276" w:lineRule="auto"/>
        <w:ind w:firstLine="708"/>
        <w:jc w:val="both"/>
        <w:rPr>
          <w:rFonts w:ascii="Times New Roman" w:eastAsia="Times New Roman" w:hAnsi="Times New Roman" w:cs="Times New Roman"/>
          <w:sz w:val="24"/>
          <w:szCs w:val="24"/>
          <w:lang w:val="en-US"/>
        </w:rPr>
      </w:pPr>
      <w:bookmarkStart w:id="1" w:name="_heading=h.3znysh7" w:colFirst="0" w:colLast="0"/>
      <w:bookmarkEnd w:id="1"/>
      <w:proofErr w:type="spellStart"/>
      <w:r w:rsidRPr="00CF6942">
        <w:rPr>
          <w:rFonts w:ascii="Times New Roman" w:eastAsia="Times New Roman" w:hAnsi="Times New Roman" w:cs="Times New Roman"/>
          <w:b/>
          <w:bCs/>
          <w:sz w:val="24"/>
          <w:szCs w:val="24"/>
          <w:lang w:val="en-US"/>
        </w:rPr>
        <w:t>Paradigma</w:t>
      </w:r>
      <w:proofErr w:type="spellEnd"/>
      <w:r w:rsidRPr="00CF6942">
        <w:rPr>
          <w:rFonts w:ascii="Times New Roman" w:eastAsia="Times New Roman" w:hAnsi="Times New Roman" w:cs="Times New Roman"/>
          <w:sz w:val="24"/>
          <w:szCs w:val="24"/>
          <w:lang w:val="en-US"/>
        </w:rPr>
        <w:t xml:space="preserve"> is a multi-perspective and multi-paradigmatic journal, so the articles to be published can be derived from qualitative, quantitative or mixed research. In any case, this section must account for the following aspects of the strategy used to define, obtain, record, organize, treat and produce the information necessary to guarantee the suitability of the study: approach, focus, or perspective; nature of the study in accordance with its intention and the type of question that generated the research; characterization of research participants; </w:t>
      </w:r>
      <w:r w:rsidRPr="00CF6942">
        <w:rPr>
          <w:rFonts w:ascii="Times New Roman" w:eastAsia="Times New Roman" w:hAnsi="Times New Roman" w:cs="Times New Roman"/>
          <w:sz w:val="24"/>
          <w:szCs w:val="24"/>
          <w:lang w:val="en-US"/>
        </w:rPr>
        <w:lastRenderedPageBreak/>
        <w:t>place where it was carried out (protecting of course the real identity, whenever necessary), techniques, instruments, procedures, context, environment and other elements that are necessary for the adequate understanding of the study.</w:t>
      </w:r>
    </w:p>
    <w:p w14:paraId="4198EA05" w14:textId="45A81611" w:rsidR="00665632" w:rsidRPr="00CF6942" w:rsidRDefault="00A646F0" w:rsidP="00E20ADB">
      <w:pPr>
        <w:pStyle w:val="Itensnumerados"/>
        <w:tabs>
          <w:tab w:val="left" w:pos="426"/>
        </w:tabs>
        <w:jc w:val="left"/>
      </w:pPr>
      <w:r w:rsidRPr="00CF6942">
        <w:t>Figures, Chart</w:t>
      </w:r>
      <w:r w:rsidR="00D71843" w:rsidRPr="00CF6942">
        <w:t>s</w:t>
      </w:r>
      <w:r w:rsidRPr="00CF6942">
        <w:t>, Tables and other graphic elements</w:t>
      </w:r>
    </w:p>
    <w:p w14:paraId="5D04B396" w14:textId="030B8838" w:rsidR="00A646F0" w:rsidRPr="00CF6942" w:rsidRDefault="00A646F0" w:rsidP="00A646F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Figures</w:t>
      </w:r>
      <w:r w:rsidRPr="00CF6942">
        <w:rPr>
          <w:rFonts w:ascii="Times New Roman" w:eastAsia="Times New Roman" w:hAnsi="Times New Roman" w:cs="Times New Roman"/>
          <w:sz w:val="24"/>
          <w:szCs w:val="24"/>
          <w:lang w:val="en-US"/>
        </w:rPr>
        <w:t xml:space="preserve"> and </w:t>
      </w:r>
      <w:r w:rsidRPr="00CF6942">
        <w:rPr>
          <w:rFonts w:ascii="Times New Roman" w:eastAsia="Times New Roman" w:hAnsi="Times New Roman" w:cs="Times New Roman"/>
          <w:b/>
          <w:bCs/>
          <w:sz w:val="24"/>
          <w:szCs w:val="24"/>
          <w:lang w:val="en-US"/>
        </w:rPr>
        <w:t>tables</w:t>
      </w:r>
      <w:r w:rsidRPr="00CF6942">
        <w:rPr>
          <w:rFonts w:ascii="Times New Roman" w:eastAsia="Times New Roman" w:hAnsi="Times New Roman" w:cs="Times New Roman"/>
          <w:sz w:val="24"/>
          <w:szCs w:val="24"/>
          <w:lang w:val="en-US"/>
        </w:rPr>
        <w:t xml:space="preserve"> should be as close as possible to their mention in the body of the text. The title of the figures must be sufficiently clear in relation to the image, so that it is not necessary to consult the body of the text. Only the number of the object and the word used to designate it should be in bold. The titles of the figures should be like this: Times New Roman font, size 12, single spacing. The font is Times New Roman, size 10, single spaced. Always mention the source.</w:t>
      </w:r>
    </w:p>
    <w:p w14:paraId="717C1B0F" w14:textId="0E5F1CFA" w:rsidR="00A646F0" w:rsidRPr="00CF6942" w:rsidRDefault="00A646F0" w:rsidP="00A646F0">
      <w:pPr>
        <w:spacing w:after="0" w:line="276" w:lineRule="auto"/>
        <w:ind w:firstLine="708"/>
        <w:jc w:val="center"/>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Figure 1</w:t>
      </w:r>
      <w:r w:rsidRPr="00CF6942">
        <w:rPr>
          <w:rFonts w:ascii="Times New Roman" w:eastAsia="Times New Roman" w:hAnsi="Times New Roman" w:cs="Times New Roman"/>
          <w:sz w:val="24"/>
          <w:szCs w:val="24"/>
          <w:lang w:val="en-US"/>
        </w:rPr>
        <w:t xml:space="preserve"> - Title of the figure</w:t>
      </w:r>
    </w:p>
    <w:p w14:paraId="256F21EF"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noProof/>
          <w:sz w:val="24"/>
          <w:szCs w:val="24"/>
        </w:rPr>
        <w:drawing>
          <wp:inline distT="0" distB="0" distL="0" distR="0" wp14:anchorId="62C2E5DE" wp14:editId="69F956D4">
            <wp:extent cx="2939954" cy="936389"/>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939954" cy="936389"/>
                    </a:xfrm>
                    <a:prstGeom prst="rect">
                      <a:avLst/>
                    </a:prstGeom>
                    <a:ln/>
                  </pic:spPr>
                </pic:pic>
              </a:graphicData>
            </a:graphic>
          </wp:inline>
        </w:drawing>
      </w:r>
    </w:p>
    <w:p w14:paraId="0BBE64E0" w14:textId="470CBECD" w:rsidR="00A646F0" w:rsidRPr="00CF6942" w:rsidRDefault="00A646F0" w:rsidP="00A646F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Source</w:t>
      </w:r>
      <w:r w:rsidRPr="00CF6942">
        <w:rPr>
          <w:rFonts w:ascii="Times New Roman" w:eastAsia="Times New Roman" w:hAnsi="Times New Roman" w:cs="Times New Roman"/>
          <w:sz w:val="24"/>
          <w:szCs w:val="24"/>
          <w:lang w:val="en-US"/>
        </w:rPr>
        <w:t>: Name of the source or surname of the author (year, p. xx)</w:t>
      </w:r>
    </w:p>
    <w:p w14:paraId="3C4DE16A" w14:textId="77777777" w:rsidR="00A646F0" w:rsidRPr="00CF6942" w:rsidRDefault="00A646F0">
      <w:pPr>
        <w:spacing w:after="0" w:line="276" w:lineRule="auto"/>
        <w:ind w:firstLine="708"/>
        <w:jc w:val="both"/>
        <w:rPr>
          <w:rFonts w:ascii="Times New Roman" w:eastAsia="Times New Roman" w:hAnsi="Times New Roman" w:cs="Times New Roman"/>
          <w:sz w:val="24"/>
          <w:szCs w:val="24"/>
          <w:lang w:val="en-US"/>
        </w:rPr>
      </w:pPr>
    </w:p>
    <w:p w14:paraId="6FB4B397" w14:textId="77777777" w:rsidR="00A646F0" w:rsidRPr="00CF6942" w:rsidRDefault="00A646F0" w:rsidP="00A646F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 xml:space="preserve">Use a good resolution, so that the </w:t>
      </w:r>
      <w:r w:rsidRPr="00CF6942">
        <w:rPr>
          <w:rFonts w:ascii="Times New Roman" w:eastAsia="Times New Roman" w:hAnsi="Times New Roman" w:cs="Times New Roman"/>
          <w:b/>
          <w:bCs/>
          <w:sz w:val="24"/>
          <w:szCs w:val="24"/>
          <w:lang w:val="en-US"/>
        </w:rPr>
        <w:t>figure</w:t>
      </w:r>
      <w:r w:rsidRPr="00CF6942">
        <w:rPr>
          <w:rFonts w:ascii="Times New Roman" w:eastAsia="Times New Roman" w:hAnsi="Times New Roman" w:cs="Times New Roman"/>
          <w:sz w:val="24"/>
          <w:szCs w:val="24"/>
          <w:lang w:val="en-US"/>
        </w:rPr>
        <w:t xml:space="preserve"> is readable by readers at 100% zoom, always respecting the margins of the document.</w:t>
      </w:r>
    </w:p>
    <w:p w14:paraId="025AA3CA" w14:textId="5D4D96B5" w:rsidR="00A646F0" w:rsidRPr="00CF6942" w:rsidRDefault="00A646F0" w:rsidP="00A646F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In relation to the</w:t>
      </w:r>
      <w:r w:rsidRPr="00CF6942">
        <w:rPr>
          <w:rFonts w:ascii="Times New Roman" w:eastAsia="Times New Roman" w:hAnsi="Times New Roman" w:cs="Times New Roman"/>
          <w:b/>
          <w:bCs/>
          <w:sz w:val="24"/>
          <w:szCs w:val="24"/>
          <w:lang w:val="en-US"/>
        </w:rPr>
        <w:t xml:space="preserve"> tables</w:t>
      </w:r>
      <w:r w:rsidRPr="00CF6942">
        <w:rPr>
          <w:rFonts w:ascii="Times New Roman" w:eastAsia="Times New Roman" w:hAnsi="Times New Roman" w:cs="Times New Roman"/>
          <w:sz w:val="24"/>
          <w:szCs w:val="24"/>
          <w:lang w:val="en-US"/>
        </w:rPr>
        <w:t>, the indications are as follows: Times New Roman font, size 10, single spacing. Table titles</w:t>
      </w:r>
      <w:r w:rsidR="00CF6942" w:rsidRPr="00CF6942">
        <w:rPr>
          <w:rFonts w:ascii="Times New Roman" w:eastAsia="Times New Roman" w:hAnsi="Times New Roman" w:cs="Times New Roman"/>
          <w:sz w:val="24"/>
          <w:szCs w:val="24"/>
          <w:lang w:val="en-US"/>
        </w:rPr>
        <w:t xml:space="preserve"> must be written </w:t>
      </w:r>
      <w:r w:rsidRPr="00CF6942">
        <w:rPr>
          <w:rFonts w:ascii="Times New Roman" w:eastAsia="Times New Roman" w:hAnsi="Times New Roman" w:cs="Times New Roman"/>
          <w:sz w:val="24"/>
          <w:szCs w:val="24"/>
          <w:lang w:val="en-US"/>
        </w:rPr>
        <w:t>like this: Times New Roman font, size 12, single spaced. Fonts must be in Times New Roman font, size 10, single spacing. Always mention the source.</w:t>
      </w:r>
    </w:p>
    <w:p w14:paraId="6A4A40A4" w14:textId="77777777" w:rsidR="00A646F0" w:rsidRPr="00CF6942" w:rsidRDefault="00A646F0" w:rsidP="00A646F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Example:</w:t>
      </w:r>
    </w:p>
    <w:p w14:paraId="6C4E2430" w14:textId="3C1A93E9" w:rsidR="00A646F0" w:rsidRPr="00CF6942" w:rsidRDefault="00A646F0" w:rsidP="00A646F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Table 2</w:t>
      </w:r>
      <w:r w:rsidRPr="00CF6942">
        <w:rPr>
          <w:rFonts w:ascii="Times New Roman" w:eastAsia="Times New Roman" w:hAnsi="Times New Roman" w:cs="Times New Roman"/>
          <w:sz w:val="24"/>
          <w:szCs w:val="24"/>
          <w:lang w:val="en-US"/>
        </w:rPr>
        <w:t xml:space="preserve"> </w:t>
      </w:r>
      <w:r w:rsidR="00CF6942" w:rsidRPr="00CF6942">
        <w:rPr>
          <w:rFonts w:ascii="Times New Roman" w:eastAsia="Times New Roman" w:hAnsi="Times New Roman" w:cs="Times New Roman"/>
          <w:b/>
          <w:bCs/>
          <w:sz w:val="24"/>
          <w:szCs w:val="24"/>
          <w:lang w:val="en-US"/>
        </w:rPr>
        <w:t>-</w:t>
      </w:r>
      <w:r w:rsidRPr="00CF6942">
        <w:rPr>
          <w:rFonts w:ascii="Times New Roman" w:eastAsia="Times New Roman" w:hAnsi="Times New Roman" w:cs="Times New Roman"/>
          <w:sz w:val="24"/>
          <w:szCs w:val="24"/>
          <w:lang w:val="en-US"/>
        </w:rPr>
        <w:t xml:space="preserve"> Student’s justifications in the sum of the results when throwing two dice</w:t>
      </w:r>
    </w:p>
    <w:tbl>
      <w:tblPr>
        <w:tblStyle w:val="a0"/>
        <w:tblW w:w="5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3117"/>
      </w:tblGrid>
      <w:tr w:rsidR="00CF6942" w:rsidRPr="00CF6942" w14:paraId="61DFC9B1" w14:textId="77777777">
        <w:trPr>
          <w:jc w:val="center"/>
        </w:trPr>
        <w:tc>
          <w:tcPr>
            <w:tcW w:w="2136" w:type="dxa"/>
            <w:vAlign w:val="center"/>
          </w:tcPr>
          <w:p w14:paraId="6F9A3F17" w14:textId="68B9BBE1" w:rsidR="00665632" w:rsidRPr="00CF6942" w:rsidRDefault="00A646F0">
            <w:pPr>
              <w:spacing w:after="0" w:line="240"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bCs/>
                <w:sz w:val="24"/>
                <w:szCs w:val="24"/>
                <w:lang w:val="en-US"/>
              </w:rPr>
              <w:t>Tasks</w:t>
            </w:r>
          </w:p>
        </w:tc>
        <w:tc>
          <w:tcPr>
            <w:tcW w:w="3117" w:type="dxa"/>
            <w:vAlign w:val="center"/>
          </w:tcPr>
          <w:p w14:paraId="73296EF0" w14:textId="77777777" w:rsidR="00023A76" w:rsidRDefault="00A646F0">
            <w:pPr>
              <w:spacing w:after="0" w:line="240" w:lineRule="auto"/>
              <w:jc w:val="center"/>
              <w:rPr>
                <w:rFonts w:ascii="Times New Roman" w:eastAsia="Times New Roman" w:hAnsi="Times New Roman" w:cs="Times New Roman"/>
                <w:b/>
                <w:sz w:val="24"/>
                <w:szCs w:val="24"/>
              </w:rPr>
            </w:pPr>
            <w:proofErr w:type="spellStart"/>
            <w:r w:rsidRPr="00CF6942">
              <w:rPr>
                <w:rFonts w:ascii="Times New Roman" w:eastAsia="Times New Roman" w:hAnsi="Times New Roman" w:cs="Times New Roman"/>
                <w:b/>
                <w:sz w:val="24"/>
                <w:szCs w:val="24"/>
              </w:rPr>
              <w:t>Student</w:t>
            </w:r>
            <w:proofErr w:type="spellEnd"/>
            <w:r w:rsidRPr="00CF6942">
              <w:rPr>
                <w:rFonts w:ascii="Times New Roman" w:eastAsia="Times New Roman" w:hAnsi="Times New Roman" w:cs="Times New Roman"/>
                <w:b/>
                <w:sz w:val="24"/>
                <w:szCs w:val="24"/>
              </w:rPr>
              <w:t xml:space="preserve"> </w:t>
            </w:r>
            <w:proofErr w:type="spellStart"/>
            <w:r w:rsidR="00083493" w:rsidRPr="00CF6942">
              <w:rPr>
                <w:rFonts w:ascii="Times New Roman" w:eastAsia="Times New Roman" w:hAnsi="Times New Roman" w:cs="Times New Roman"/>
                <w:b/>
                <w:sz w:val="24"/>
                <w:szCs w:val="24"/>
              </w:rPr>
              <w:t>a</w:t>
            </w:r>
            <w:r w:rsidRPr="00CF6942">
              <w:rPr>
                <w:rFonts w:ascii="Times New Roman" w:eastAsia="Times New Roman" w:hAnsi="Times New Roman" w:cs="Times New Roman"/>
                <w:b/>
                <w:sz w:val="24"/>
                <w:szCs w:val="24"/>
              </w:rPr>
              <w:t>nswers</w:t>
            </w:r>
            <w:proofErr w:type="spellEnd"/>
          </w:p>
          <w:p w14:paraId="0B735064" w14:textId="54238EC8" w:rsidR="00665632" w:rsidRPr="00CF6942" w:rsidRDefault="007F02FD">
            <w:pPr>
              <w:spacing w:after="0" w:line="240"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rPr>
              <w:t>(A)</w:t>
            </w:r>
          </w:p>
        </w:tc>
      </w:tr>
      <w:tr w:rsidR="00CF6942" w:rsidRPr="00CF6942" w14:paraId="7F884563" w14:textId="77777777">
        <w:trPr>
          <w:jc w:val="center"/>
        </w:trPr>
        <w:tc>
          <w:tcPr>
            <w:tcW w:w="2136" w:type="dxa"/>
            <w:vAlign w:val="center"/>
          </w:tcPr>
          <w:p w14:paraId="6149826F" w14:textId="12C5F105" w:rsidR="00665632" w:rsidRPr="00CF6942" w:rsidRDefault="00A646F0">
            <w:pPr>
              <w:spacing w:after="0" w:line="240" w:lineRule="auto"/>
              <w:jc w:val="center"/>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An even number?</w:t>
            </w:r>
          </w:p>
        </w:tc>
        <w:tc>
          <w:tcPr>
            <w:tcW w:w="3117" w:type="dxa"/>
            <w:vAlign w:val="center"/>
          </w:tcPr>
          <w:p w14:paraId="5C1DD52F" w14:textId="4EBBF9B3" w:rsidR="00665632" w:rsidRPr="00CF6942" w:rsidRDefault="007F02FD">
            <w:pPr>
              <w:spacing w:after="0" w:line="240" w:lineRule="auto"/>
              <w:jc w:val="center"/>
              <w:rPr>
                <w:rFonts w:ascii="Times New Roman" w:eastAsia="Times New Roman" w:hAnsi="Times New Roman" w:cs="Times New Roman"/>
                <w:sz w:val="24"/>
                <w:szCs w:val="24"/>
              </w:rPr>
            </w:pPr>
            <w:proofErr w:type="spellStart"/>
            <w:r w:rsidRPr="00CF6942">
              <w:rPr>
                <w:rFonts w:ascii="Times New Roman" w:eastAsia="Times New Roman" w:hAnsi="Times New Roman" w:cs="Times New Roman"/>
                <w:sz w:val="24"/>
                <w:szCs w:val="24"/>
              </w:rPr>
              <w:t>Po</w:t>
            </w:r>
            <w:r w:rsidR="00A646F0" w:rsidRPr="00CF6942">
              <w:rPr>
                <w:rFonts w:ascii="Times New Roman" w:eastAsia="Times New Roman" w:hAnsi="Times New Roman" w:cs="Times New Roman"/>
                <w:sz w:val="24"/>
                <w:szCs w:val="24"/>
              </w:rPr>
              <w:t>s</w:t>
            </w:r>
            <w:r w:rsidRPr="00CF6942">
              <w:rPr>
                <w:rFonts w:ascii="Times New Roman" w:eastAsia="Times New Roman" w:hAnsi="Times New Roman" w:cs="Times New Roman"/>
                <w:sz w:val="24"/>
                <w:szCs w:val="24"/>
              </w:rPr>
              <w:t>sible</w:t>
            </w:r>
            <w:proofErr w:type="spellEnd"/>
          </w:p>
        </w:tc>
      </w:tr>
      <w:tr w:rsidR="00CF6942" w:rsidRPr="00CF6942" w14:paraId="4B40179F" w14:textId="77777777">
        <w:trPr>
          <w:jc w:val="center"/>
        </w:trPr>
        <w:tc>
          <w:tcPr>
            <w:tcW w:w="2136" w:type="dxa"/>
            <w:vAlign w:val="center"/>
          </w:tcPr>
          <w:p w14:paraId="29DAD496" w14:textId="56D145BA" w:rsidR="00665632" w:rsidRPr="00CF6942" w:rsidRDefault="00A646F0">
            <w:pPr>
              <w:spacing w:after="0" w:line="240" w:lineRule="auto"/>
              <w:jc w:val="center"/>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An odd number?</w:t>
            </w:r>
          </w:p>
        </w:tc>
        <w:tc>
          <w:tcPr>
            <w:tcW w:w="3117" w:type="dxa"/>
            <w:vAlign w:val="center"/>
          </w:tcPr>
          <w:p w14:paraId="4B1A4E71" w14:textId="1C671A4D" w:rsidR="00665632" w:rsidRPr="00CF6942" w:rsidRDefault="007F02FD">
            <w:pPr>
              <w:spacing w:after="0" w:line="240" w:lineRule="auto"/>
              <w:jc w:val="center"/>
              <w:rPr>
                <w:rFonts w:ascii="Times New Roman" w:eastAsia="Times New Roman" w:hAnsi="Times New Roman" w:cs="Times New Roman"/>
                <w:sz w:val="24"/>
                <w:szCs w:val="24"/>
              </w:rPr>
            </w:pPr>
            <w:proofErr w:type="spellStart"/>
            <w:r w:rsidRPr="00CF6942">
              <w:rPr>
                <w:rFonts w:ascii="Times New Roman" w:eastAsia="Times New Roman" w:hAnsi="Times New Roman" w:cs="Times New Roman"/>
                <w:sz w:val="24"/>
                <w:szCs w:val="24"/>
              </w:rPr>
              <w:t>Pos</w:t>
            </w:r>
            <w:r w:rsidR="00A646F0" w:rsidRPr="00CF6942">
              <w:rPr>
                <w:rFonts w:ascii="Times New Roman" w:eastAsia="Times New Roman" w:hAnsi="Times New Roman" w:cs="Times New Roman"/>
                <w:sz w:val="24"/>
                <w:szCs w:val="24"/>
              </w:rPr>
              <w:t>s</w:t>
            </w:r>
            <w:r w:rsidRPr="00CF6942">
              <w:rPr>
                <w:rFonts w:ascii="Times New Roman" w:eastAsia="Times New Roman" w:hAnsi="Times New Roman" w:cs="Times New Roman"/>
                <w:sz w:val="24"/>
                <w:szCs w:val="24"/>
              </w:rPr>
              <w:t>ible</w:t>
            </w:r>
            <w:proofErr w:type="spellEnd"/>
          </w:p>
        </w:tc>
      </w:tr>
      <w:tr w:rsidR="00CF6942" w:rsidRPr="00CF6942" w14:paraId="4C919262" w14:textId="77777777">
        <w:trPr>
          <w:jc w:val="center"/>
        </w:trPr>
        <w:tc>
          <w:tcPr>
            <w:tcW w:w="2136" w:type="dxa"/>
            <w:vAlign w:val="center"/>
          </w:tcPr>
          <w:p w14:paraId="74D70F0B" w14:textId="5ADFB9BB" w:rsidR="00665632" w:rsidRPr="00CF6942" w:rsidRDefault="00A646F0">
            <w:pPr>
              <w:spacing w:after="0" w:line="240" w:lineRule="auto"/>
              <w:jc w:val="center"/>
              <w:rPr>
                <w:rFonts w:ascii="Times New Roman" w:eastAsia="Times New Roman" w:hAnsi="Times New Roman" w:cs="Times New Roman"/>
                <w:sz w:val="24"/>
                <w:szCs w:val="24"/>
              </w:rPr>
            </w:pPr>
            <w:proofErr w:type="spellStart"/>
            <w:r w:rsidRPr="00CF6942">
              <w:rPr>
                <w:rFonts w:ascii="Times New Roman" w:eastAsia="Times New Roman" w:hAnsi="Times New Roman" w:cs="Times New Roman"/>
                <w:sz w:val="24"/>
                <w:szCs w:val="24"/>
              </w:rPr>
              <w:t>Number</w:t>
            </w:r>
            <w:proofErr w:type="spellEnd"/>
            <w:r w:rsidRPr="00CF6942">
              <w:rPr>
                <w:rFonts w:ascii="Times New Roman" w:eastAsia="Times New Roman" w:hAnsi="Times New Roman" w:cs="Times New Roman"/>
                <w:sz w:val="24"/>
                <w:szCs w:val="24"/>
              </w:rPr>
              <w:t xml:space="preserve"> 1?</w:t>
            </w:r>
          </w:p>
        </w:tc>
        <w:tc>
          <w:tcPr>
            <w:tcW w:w="3117" w:type="dxa"/>
            <w:vAlign w:val="center"/>
          </w:tcPr>
          <w:p w14:paraId="7969027E" w14:textId="49BE8798" w:rsidR="00665632" w:rsidRPr="00CF6942" w:rsidRDefault="00A646F0">
            <w:pPr>
              <w:spacing w:after="0" w:line="240" w:lineRule="auto"/>
              <w:jc w:val="center"/>
              <w:rPr>
                <w:rFonts w:ascii="Times New Roman" w:eastAsia="Times New Roman" w:hAnsi="Times New Roman" w:cs="Times New Roman"/>
                <w:sz w:val="24"/>
                <w:szCs w:val="24"/>
              </w:rPr>
            </w:pPr>
            <w:proofErr w:type="spellStart"/>
            <w:r w:rsidRPr="00CF6942">
              <w:rPr>
                <w:rFonts w:ascii="Times New Roman" w:eastAsia="Times New Roman" w:hAnsi="Times New Roman" w:cs="Times New Roman"/>
                <w:sz w:val="24"/>
                <w:szCs w:val="24"/>
              </w:rPr>
              <w:t>There</w:t>
            </w:r>
            <w:proofErr w:type="spellEnd"/>
            <w:r w:rsidRPr="00CF6942">
              <w:rPr>
                <w:rFonts w:ascii="Times New Roman" w:eastAsia="Times New Roman" w:hAnsi="Times New Roman" w:cs="Times New Roman"/>
                <w:sz w:val="24"/>
                <w:szCs w:val="24"/>
              </w:rPr>
              <w:t xml:space="preserve"> </w:t>
            </w:r>
            <w:proofErr w:type="spellStart"/>
            <w:r w:rsidRPr="00CF6942">
              <w:rPr>
                <w:rFonts w:ascii="Times New Roman" w:eastAsia="Times New Roman" w:hAnsi="Times New Roman" w:cs="Times New Roman"/>
                <w:sz w:val="24"/>
                <w:szCs w:val="24"/>
              </w:rPr>
              <w:t>is</w:t>
            </w:r>
            <w:proofErr w:type="spellEnd"/>
            <w:r w:rsidRPr="00CF6942">
              <w:rPr>
                <w:rFonts w:ascii="Times New Roman" w:eastAsia="Times New Roman" w:hAnsi="Times New Roman" w:cs="Times New Roman"/>
                <w:sz w:val="24"/>
                <w:szCs w:val="24"/>
              </w:rPr>
              <w:t xml:space="preserve"> a </w:t>
            </w:r>
            <w:proofErr w:type="spellStart"/>
            <w:r w:rsidRPr="00CF6942">
              <w:rPr>
                <w:rFonts w:ascii="Times New Roman" w:eastAsia="Times New Roman" w:hAnsi="Times New Roman" w:cs="Times New Roman"/>
                <w:sz w:val="24"/>
                <w:szCs w:val="24"/>
              </w:rPr>
              <w:t>possibility</w:t>
            </w:r>
            <w:proofErr w:type="spellEnd"/>
          </w:p>
        </w:tc>
      </w:tr>
    </w:tbl>
    <w:p w14:paraId="07A9A820" w14:textId="1F2711C5" w:rsidR="00665632" w:rsidRPr="00CF6942" w:rsidRDefault="00A646F0">
      <w:pPr>
        <w:spacing w:after="200" w:line="276" w:lineRule="auto"/>
        <w:jc w:val="center"/>
        <w:rPr>
          <w:rFonts w:ascii="Times New Roman" w:eastAsia="Times New Roman" w:hAnsi="Times New Roman" w:cs="Times New Roman"/>
          <w:sz w:val="24"/>
          <w:szCs w:val="24"/>
          <w:lang w:val="en-US"/>
        </w:rPr>
      </w:pPr>
      <w:r w:rsidRPr="00CF6942">
        <w:rPr>
          <w:rFonts w:ascii="Times New Roman" w:eastAsia="Times New Roman" w:hAnsi="Times New Roman" w:cs="Times New Roman"/>
          <w:b/>
          <w:sz w:val="24"/>
          <w:szCs w:val="24"/>
          <w:lang w:val="en-US"/>
        </w:rPr>
        <w:t>Source</w:t>
      </w:r>
      <w:r w:rsidR="007F02FD" w:rsidRPr="00CF6942">
        <w:rPr>
          <w:rFonts w:ascii="Times New Roman" w:eastAsia="Times New Roman" w:hAnsi="Times New Roman" w:cs="Times New Roman"/>
          <w:sz w:val="24"/>
          <w:szCs w:val="24"/>
          <w:lang w:val="en-US"/>
        </w:rPr>
        <w:t>: Mendes (</w:t>
      </w:r>
      <w:r w:rsidRPr="00CF6942">
        <w:rPr>
          <w:rFonts w:ascii="Times New Roman" w:eastAsia="Times New Roman" w:hAnsi="Times New Roman" w:cs="Times New Roman"/>
          <w:sz w:val="24"/>
          <w:szCs w:val="24"/>
          <w:lang w:val="en-US"/>
        </w:rPr>
        <w:t>year</w:t>
      </w:r>
      <w:r w:rsidR="007F02FD" w:rsidRPr="00CF6942">
        <w:rPr>
          <w:rFonts w:ascii="Times New Roman" w:eastAsia="Times New Roman" w:hAnsi="Times New Roman" w:cs="Times New Roman"/>
          <w:sz w:val="24"/>
          <w:szCs w:val="24"/>
          <w:lang w:val="en-US"/>
        </w:rPr>
        <w:t xml:space="preserve">, p. xx); </w:t>
      </w:r>
      <w:r w:rsidRPr="00CF6942">
        <w:rPr>
          <w:rFonts w:ascii="Times New Roman" w:eastAsia="Times New Roman" w:hAnsi="Times New Roman" w:cs="Times New Roman"/>
          <w:sz w:val="24"/>
          <w:szCs w:val="24"/>
          <w:lang w:val="en-US"/>
        </w:rPr>
        <w:t>Elaboration based on Mendes (year, p. xx); Elaboration by author(s)</w:t>
      </w:r>
    </w:p>
    <w:p w14:paraId="53894016" w14:textId="5DF0D03F" w:rsidR="006C2ECD" w:rsidRPr="00CF6942" w:rsidRDefault="006C2ECD" w:rsidP="006C2ECD">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Tables</w:t>
      </w:r>
      <w:r w:rsidRPr="00CF6942">
        <w:rPr>
          <w:rFonts w:ascii="Times New Roman" w:eastAsia="Times New Roman" w:hAnsi="Times New Roman" w:cs="Times New Roman"/>
          <w:sz w:val="24"/>
          <w:szCs w:val="24"/>
          <w:lang w:val="en-US"/>
        </w:rPr>
        <w:t xml:space="preserve"> are ways of presenting quantitative information, made up of numerical data. The identification of the tables must be at the top, preceded by the word </w:t>
      </w:r>
      <w:r w:rsidRPr="00CF6942">
        <w:rPr>
          <w:rFonts w:ascii="Times New Roman" w:eastAsia="Times New Roman" w:hAnsi="Times New Roman" w:cs="Times New Roman"/>
          <w:b/>
          <w:bCs/>
          <w:sz w:val="24"/>
          <w:szCs w:val="24"/>
          <w:lang w:val="en-US"/>
        </w:rPr>
        <w:t>Table</w:t>
      </w:r>
      <w:r w:rsidRPr="00CF6942">
        <w:rPr>
          <w:rFonts w:ascii="Times New Roman" w:eastAsia="Times New Roman" w:hAnsi="Times New Roman" w:cs="Times New Roman"/>
          <w:sz w:val="24"/>
          <w:szCs w:val="24"/>
          <w:lang w:val="en-US"/>
        </w:rPr>
        <w:t xml:space="preserve"> (in bold), followed by their number of order of appearance in the text, in Arabic numerals (in bold), then insert the respective title (without bold). ). The title and the content of the tables must be written in Times New Roman font, size 12. The title must be separated from the respective numbering by a “-”. The source must always be mentioned. The table should be inserted in the place in the text as close as possible to where it was mentioned in the text. Sources and notes must be digitized in Times New Roman font, size 10, with simple line spacing.</w:t>
      </w:r>
    </w:p>
    <w:p w14:paraId="260CE76C" w14:textId="5EF725C4" w:rsidR="00665632" w:rsidRPr="00CF6942" w:rsidRDefault="007F02FD" w:rsidP="00C36D0A">
      <w:pPr>
        <w:keepNext/>
        <w:keepLines/>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lastRenderedPageBreak/>
        <w:t>E</w:t>
      </w:r>
      <w:r w:rsidR="006C2ECD" w:rsidRPr="00CF6942">
        <w:rPr>
          <w:rFonts w:ascii="Times New Roman" w:eastAsia="Times New Roman" w:hAnsi="Times New Roman" w:cs="Times New Roman"/>
          <w:sz w:val="24"/>
          <w:szCs w:val="24"/>
          <w:lang w:val="en-US"/>
        </w:rPr>
        <w:t>xample</w:t>
      </w:r>
      <w:r w:rsidRPr="00CF6942">
        <w:rPr>
          <w:rFonts w:ascii="Times New Roman" w:eastAsia="Times New Roman" w:hAnsi="Times New Roman" w:cs="Times New Roman"/>
          <w:sz w:val="24"/>
          <w:szCs w:val="24"/>
          <w:lang w:val="en-US"/>
        </w:rPr>
        <w:t xml:space="preserve"> 1:</w:t>
      </w:r>
    </w:p>
    <w:p w14:paraId="5816DCC5" w14:textId="24804B23" w:rsidR="00665632" w:rsidRPr="00CF6942" w:rsidRDefault="00BE7755" w:rsidP="00C36D0A">
      <w:pPr>
        <w:keepNext/>
        <w:keepLines/>
        <w:spacing w:after="0" w:line="276" w:lineRule="auto"/>
        <w:jc w:val="center"/>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 xml:space="preserve">Table 1 </w:t>
      </w:r>
      <w:r w:rsidR="007A19BE" w:rsidRPr="00CF6942">
        <w:rPr>
          <w:rFonts w:ascii="Times New Roman" w:eastAsia="Times New Roman" w:hAnsi="Times New Roman" w:cs="Times New Roman"/>
          <w:b/>
          <w:bCs/>
          <w:sz w:val="24"/>
          <w:szCs w:val="24"/>
          <w:lang w:val="en-US"/>
        </w:rPr>
        <w:t>-</w:t>
      </w:r>
      <w:r w:rsidRPr="00CF6942">
        <w:rPr>
          <w:rFonts w:ascii="Times New Roman" w:eastAsia="Times New Roman" w:hAnsi="Times New Roman" w:cs="Times New Roman"/>
          <w:sz w:val="24"/>
          <w:szCs w:val="24"/>
          <w:lang w:val="en-US"/>
        </w:rPr>
        <w:t xml:space="preserve"> Distribution of the Height of 140 of School X</w:t>
      </w:r>
    </w:p>
    <w:tbl>
      <w:tblPr>
        <w:tblStyle w:val="a1"/>
        <w:tblW w:w="3856" w:type="dxa"/>
        <w:jc w:val="center"/>
        <w:tblInd w:w="0" w:type="dxa"/>
        <w:tblBorders>
          <w:top w:val="single" w:sz="8" w:space="0" w:color="000000"/>
          <w:bottom w:val="single" w:sz="8" w:space="0" w:color="000000"/>
        </w:tblBorders>
        <w:tblLayout w:type="fixed"/>
        <w:tblLook w:val="0400" w:firstRow="0" w:lastRow="0" w:firstColumn="0" w:lastColumn="0" w:noHBand="0" w:noVBand="1"/>
      </w:tblPr>
      <w:tblGrid>
        <w:gridCol w:w="1928"/>
        <w:gridCol w:w="1928"/>
      </w:tblGrid>
      <w:tr w:rsidR="00CF6942" w:rsidRPr="00CF6942" w14:paraId="0B4268EA" w14:textId="77777777">
        <w:trPr>
          <w:trHeight w:val="227"/>
          <w:jc w:val="center"/>
        </w:trPr>
        <w:tc>
          <w:tcPr>
            <w:tcW w:w="1928" w:type="dxa"/>
            <w:tcBorders>
              <w:top w:val="single" w:sz="8" w:space="0" w:color="000000"/>
              <w:left w:val="nil"/>
              <w:bottom w:val="single" w:sz="8" w:space="0" w:color="000000"/>
              <w:right w:val="nil"/>
            </w:tcBorders>
            <w:vAlign w:val="center"/>
          </w:tcPr>
          <w:p w14:paraId="002056CC" w14:textId="4604D9C5" w:rsidR="00665632" w:rsidRPr="00CF6942" w:rsidRDefault="00BE7755">
            <w:pPr>
              <w:spacing w:after="0" w:line="276" w:lineRule="auto"/>
              <w:jc w:val="center"/>
              <w:rPr>
                <w:rFonts w:ascii="Times New Roman" w:eastAsia="Times New Roman" w:hAnsi="Times New Roman" w:cs="Times New Roman"/>
                <w:b/>
                <w:sz w:val="24"/>
                <w:szCs w:val="24"/>
                <w:lang w:val="en-US"/>
              </w:rPr>
            </w:pPr>
            <w:r w:rsidRPr="00CF6942">
              <w:rPr>
                <w:rFonts w:ascii="Times New Roman" w:eastAsia="Times New Roman" w:hAnsi="Times New Roman" w:cs="Times New Roman"/>
                <w:b/>
                <w:sz w:val="24"/>
                <w:szCs w:val="24"/>
                <w:lang w:val="en-US"/>
              </w:rPr>
              <w:t xml:space="preserve">Heights (cm) </w:t>
            </w:r>
          </w:p>
        </w:tc>
        <w:tc>
          <w:tcPr>
            <w:tcW w:w="1928" w:type="dxa"/>
            <w:tcBorders>
              <w:top w:val="single" w:sz="8" w:space="0" w:color="000000"/>
              <w:left w:val="nil"/>
              <w:bottom w:val="single" w:sz="8" w:space="0" w:color="000000"/>
              <w:right w:val="nil"/>
            </w:tcBorders>
            <w:vAlign w:val="center"/>
          </w:tcPr>
          <w:p w14:paraId="73AE92CB" w14:textId="3826DD4E" w:rsidR="00665632" w:rsidRPr="00CF6942" w:rsidRDefault="00BE7755">
            <w:pPr>
              <w:spacing w:after="0" w:line="276" w:lineRule="auto"/>
              <w:jc w:val="center"/>
              <w:rPr>
                <w:rFonts w:ascii="Times New Roman" w:eastAsia="Times New Roman" w:hAnsi="Times New Roman" w:cs="Times New Roman"/>
                <w:b/>
                <w:sz w:val="24"/>
                <w:szCs w:val="24"/>
              </w:rPr>
            </w:pPr>
            <w:proofErr w:type="spellStart"/>
            <w:r w:rsidRPr="00CF6942">
              <w:rPr>
                <w:rFonts w:ascii="Times New Roman" w:eastAsia="Times New Roman" w:hAnsi="Times New Roman" w:cs="Times New Roman"/>
                <w:b/>
                <w:sz w:val="24"/>
                <w:szCs w:val="24"/>
              </w:rPr>
              <w:t>Number</w:t>
            </w:r>
            <w:proofErr w:type="spellEnd"/>
            <w:r w:rsidRPr="00CF6942">
              <w:rPr>
                <w:rFonts w:ascii="Times New Roman" w:eastAsia="Times New Roman" w:hAnsi="Times New Roman" w:cs="Times New Roman"/>
                <w:b/>
                <w:sz w:val="24"/>
                <w:szCs w:val="24"/>
              </w:rPr>
              <w:t xml:space="preserve"> </w:t>
            </w:r>
            <w:proofErr w:type="spellStart"/>
            <w:r w:rsidRPr="00CF6942">
              <w:rPr>
                <w:rFonts w:ascii="Times New Roman" w:eastAsia="Times New Roman" w:hAnsi="Times New Roman" w:cs="Times New Roman"/>
                <w:b/>
                <w:sz w:val="24"/>
                <w:szCs w:val="24"/>
              </w:rPr>
              <w:t>of</w:t>
            </w:r>
            <w:proofErr w:type="spellEnd"/>
            <w:r w:rsidRPr="00CF6942">
              <w:rPr>
                <w:rFonts w:ascii="Times New Roman" w:eastAsia="Times New Roman" w:hAnsi="Times New Roman" w:cs="Times New Roman"/>
                <w:b/>
                <w:sz w:val="24"/>
                <w:szCs w:val="24"/>
              </w:rPr>
              <w:t xml:space="preserve"> </w:t>
            </w:r>
            <w:proofErr w:type="spellStart"/>
            <w:r w:rsidRPr="00CF6942">
              <w:rPr>
                <w:rFonts w:ascii="Times New Roman" w:eastAsia="Times New Roman" w:hAnsi="Times New Roman" w:cs="Times New Roman"/>
                <w:b/>
                <w:sz w:val="24"/>
                <w:szCs w:val="24"/>
              </w:rPr>
              <w:t>students</w:t>
            </w:r>
            <w:proofErr w:type="spellEnd"/>
          </w:p>
        </w:tc>
      </w:tr>
      <w:tr w:rsidR="00CF6942" w:rsidRPr="00CF6942" w14:paraId="7B1FB2F6" w14:textId="77777777">
        <w:trPr>
          <w:trHeight w:val="227"/>
          <w:jc w:val="center"/>
        </w:trPr>
        <w:tc>
          <w:tcPr>
            <w:tcW w:w="1928" w:type="dxa"/>
            <w:tcBorders>
              <w:left w:val="nil"/>
              <w:right w:val="nil"/>
            </w:tcBorders>
            <w:vAlign w:val="center"/>
          </w:tcPr>
          <w:p w14:paraId="0DBFA1EB"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sz w:val="24"/>
                <w:szCs w:val="24"/>
              </w:rPr>
              <w:t>[145, 150]</w:t>
            </w:r>
          </w:p>
        </w:tc>
        <w:tc>
          <w:tcPr>
            <w:tcW w:w="1928" w:type="dxa"/>
            <w:tcBorders>
              <w:left w:val="nil"/>
              <w:right w:val="nil"/>
            </w:tcBorders>
            <w:vAlign w:val="center"/>
          </w:tcPr>
          <w:p w14:paraId="0BB35DBC"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2</w:t>
            </w:r>
          </w:p>
        </w:tc>
      </w:tr>
      <w:tr w:rsidR="00CF6942" w:rsidRPr="00CF6942" w14:paraId="1D6892CA" w14:textId="77777777">
        <w:trPr>
          <w:trHeight w:val="227"/>
          <w:jc w:val="center"/>
        </w:trPr>
        <w:tc>
          <w:tcPr>
            <w:tcW w:w="1928" w:type="dxa"/>
            <w:vAlign w:val="center"/>
          </w:tcPr>
          <w:p w14:paraId="0A217404"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sz w:val="24"/>
                <w:szCs w:val="24"/>
              </w:rPr>
              <w:t>[150, 155]</w:t>
            </w:r>
          </w:p>
        </w:tc>
        <w:tc>
          <w:tcPr>
            <w:tcW w:w="1928" w:type="dxa"/>
            <w:vAlign w:val="center"/>
          </w:tcPr>
          <w:p w14:paraId="406C7F9D"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8</w:t>
            </w:r>
          </w:p>
        </w:tc>
      </w:tr>
      <w:tr w:rsidR="00CF6942" w:rsidRPr="00CF6942" w14:paraId="52312753" w14:textId="77777777">
        <w:trPr>
          <w:trHeight w:val="227"/>
          <w:jc w:val="center"/>
        </w:trPr>
        <w:tc>
          <w:tcPr>
            <w:tcW w:w="1928" w:type="dxa"/>
            <w:tcBorders>
              <w:left w:val="nil"/>
              <w:right w:val="nil"/>
            </w:tcBorders>
            <w:vAlign w:val="center"/>
          </w:tcPr>
          <w:p w14:paraId="4FD4004F"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sz w:val="24"/>
                <w:szCs w:val="24"/>
              </w:rPr>
              <w:t>[155, 160]</w:t>
            </w:r>
          </w:p>
        </w:tc>
        <w:tc>
          <w:tcPr>
            <w:tcW w:w="1928" w:type="dxa"/>
            <w:tcBorders>
              <w:left w:val="nil"/>
              <w:right w:val="nil"/>
            </w:tcBorders>
            <w:vAlign w:val="center"/>
          </w:tcPr>
          <w:p w14:paraId="131CC7FE"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25</w:t>
            </w:r>
          </w:p>
        </w:tc>
      </w:tr>
      <w:tr w:rsidR="00CF6942" w:rsidRPr="00CF6942" w14:paraId="26AF47DC" w14:textId="77777777">
        <w:trPr>
          <w:trHeight w:val="227"/>
          <w:jc w:val="center"/>
        </w:trPr>
        <w:tc>
          <w:tcPr>
            <w:tcW w:w="1928" w:type="dxa"/>
            <w:vAlign w:val="center"/>
          </w:tcPr>
          <w:p w14:paraId="42BE8301"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sz w:val="24"/>
                <w:szCs w:val="24"/>
              </w:rPr>
              <w:t>[160, 165]</w:t>
            </w:r>
          </w:p>
        </w:tc>
        <w:tc>
          <w:tcPr>
            <w:tcW w:w="1928" w:type="dxa"/>
            <w:vAlign w:val="center"/>
          </w:tcPr>
          <w:p w14:paraId="21B48DC3"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40</w:t>
            </w:r>
          </w:p>
        </w:tc>
      </w:tr>
      <w:tr w:rsidR="00CF6942" w:rsidRPr="00CF6942" w14:paraId="6AEFABA8" w14:textId="77777777">
        <w:trPr>
          <w:trHeight w:val="227"/>
          <w:jc w:val="center"/>
        </w:trPr>
        <w:tc>
          <w:tcPr>
            <w:tcW w:w="1928" w:type="dxa"/>
            <w:tcBorders>
              <w:left w:val="nil"/>
              <w:right w:val="nil"/>
            </w:tcBorders>
            <w:vAlign w:val="center"/>
          </w:tcPr>
          <w:p w14:paraId="2D648A7B"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sz w:val="24"/>
                <w:szCs w:val="24"/>
              </w:rPr>
              <w:t>[165, 170]</w:t>
            </w:r>
          </w:p>
        </w:tc>
        <w:tc>
          <w:tcPr>
            <w:tcW w:w="1928" w:type="dxa"/>
            <w:tcBorders>
              <w:left w:val="nil"/>
              <w:right w:val="nil"/>
            </w:tcBorders>
            <w:vAlign w:val="center"/>
          </w:tcPr>
          <w:p w14:paraId="05215612"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27</w:t>
            </w:r>
          </w:p>
        </w:tc>
      </w:tr>
      <w:tr w:rsidR="00CF6942" w:rsidRPr="00CF6942" w14:paraId="54B2845C" w14:textId="77777777">
        <w:trPr>
          <w:trHeight w:val="227"/>
          <w:jc w:val="center"/>
        </w:trPr>
        <w:tc>
          <w:tcPr>
            <w:tcW w:w="1928" w:type="dxa"/>
            <w:vAlign w:val="center"/>
          </w:tcPr>
          <w:p w14:paraId="079931F0"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sz w:val="24"/>
                <w:szCs w:val="24"/>
              </w:rPr>
              <w:t>[170, 175]</w:t>
            </w:r>
          </w:p>
        </w:tc>
        <w:tc>
          <w:tcPr>
            <w:tcW w:w="1928" w:type="dxa"/>
            <w:vAlign w:val="center"/>
          </w:tcPr>
          <w:p w14:paraId="1B1D78DD"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21</w:t>
            </w:r>
          </w:p>
        </w:tc>
      </w:tr>
      <w:tr w:rsidR="00CF6942" w:rsidRPr="00CF6942" w14:paraId="42D5DC64" w14:textId="77777777">
        <w:trPr>
          <w:trHeight w:val="227"/>
          <w:jc w:val="center"/>
        </w:trPr>
        <w:tc>
          <w:tcPr>
            <w:tcW w:w="1928" w:type="dxa"/>
            <w:tcBorders>
              <w:left w:val="nil"/>
              <w:right w:val="nil"/>
            </w:tcBorders>
            <w:vAlign w:val="center"/>
          </w:tcPr>
          <w:p w14:paraId="5F8CA199"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sz w:val="24"/>
                <w:szCs w:val="24"/>
              </w:rPr>
              <w:t>[175, 180]</w:t>
            </w:r>
          </w:p>
        </w:tc>
        <w:tc>
          <w:tcPr>
            <w:tcW w:w="1928" w:type="dxa"/>
            <w:tcBorders>
              <w:left w:val="nil"/>
              <w:right w:val="nil"/>
            </w:tcBorders>
            <w:vAlign w:val="center"/>
          </w:tcPr>
          <w:p w14:paraId="3120652A"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10</w:t>
            </w:r>
          </w:p>
        </w:tc>
      </w:tr>
      <w:tr w:rsidR="00CF6942" w:rsidRPr="00CF6942" w14:paraId="6B43431E" w14:textId="77777777">
        <w:trPr>
          <w:trHeight w:val="227"/>
          <w:jc w:val="center"/>
        </w:trPr>
        <w:tc>
          <w:tcPr>
            <w:tcW w:w="1928" w:type="dxa"/>
            <w:vAlign w:val="center"/>
          </w:tcPr>
          <w:p w14:paraId="2174C3E5"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sz w:val="24"/>
                <w:szCs w:val="24"/>
              </w:rPr>
              <w:t>[180, 185]</w:t>
            </w:r>
          </w:p>
        </w:tc>
        <w:tc>
          <w:tcPr>
            <w:tcW w:w="1928" w:type="dxa"/>
            <w:vAlign w:val="center"/>
          </w:tcPr>
          <w:p w14:paraId="178BDA52"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7</w:t>
            </w:r>
          </w:p>
        </w:tc>
      </w:tr>
      <w:tr w:rsidR="00CF6942" w:rsidRPr="00CF6942" w14:paraId="7A782D87" w14:textId="77777777">
        <w:trPr>
          <w:trHeight w:val="227"/>
          <w:jc w:val="center"/>
        </w:trPr>
        <w:tc>
          <w:tcPr>
            <w:tcW w:w="1928" w:type="dxa"/>
            <w:tcBorders>
              <w:top w:val="single" w:sz="8" w:space="0" w:color="000000"/>
              <w:left w:val="nil"/>
              <w:bottom w:val="single" w:sz="8" w:space="0" w:color="000000"/>
              <w:right w:val="nil"/>
            </w:tcBorders>
            <w:vAlign w:val="center"/>
          </w:tcPr>
          <w:p w14:paraId="0E72D31B"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rPr>
              <w:t>Total</w:t>
            </w:r>
          </w:p>
        </w:tc>
        <w:tc>
          <w:tcPr>
            <w:tcW w:w="1928" w:type="dxa"/>
            <w:tcBorders>
              <w:top w:val="single" w:sz="8" w:space="0" w:color="000000"/>
              <w:left w:val="nil"/>
              <w:bottom w:val="single" w:sz="8" w:space="0" w:color="000000"/>
              <w:right w:val="nil"/>
            </w:tcBorders>
            <w:vAlign w:val="center"/>
          </w:tcPr>
          <w:p w14:paraId="66197A5D"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rPr>
              <w:t>140</w:t>
            </w:r>
          </w:p>
        </w:tc>
      </w:tr>
    </w:tbl>
    <w:p w14:paraId="6F779BE3" w14:textId="197A7928" w:rsidR="00665632" w:rsidRPr="00CF6942" w:rsidRDefault="00BE7755">
      <w:pPr>
        <w:spacing w:after="200" w:line="276" w:lineRule="auto"/>
        <w:jc w:val="center"/>
        <w:rPr>
          <w:rFonts w:ascii="Times New Roman" w:eastAsia="Times New Roman" w:hAnsi="Times New Roman" w:cs="Times New Roman"/>
          <w:sz w:val="24"/>
          <w:szCs w:val="24"/>
          <w:lang w:val="en-US"/>
        </w:rPr>
      </w:pPr>
      <w:bookmarkStart w:id="2" w:name="_Hlk123362764"/>
      <w:r w:rsidRPr="00CF6942">
        <w:rPr>
          <w:rFonts w:ascii="Times New Roman" w:eastAsia="Times New Roman" w:hAnsi="Times New Roman" w:cs="Times New Roman"/>
          <w:b/>
          <w:sz w:val="24"/>
          <w:szCs w:val="24"/>
          <w:lang w:val="en-US"/>
        </w:rPr>
        <w:t>Source</w:t>
      </w:r>
      <w:r w:rsidR="007F02FD" w:rsidRPr="00CF6942">
        <w:rPr>
          <w:rFonts w:ascii="Times New Roman" w:eastAsia="Times New Roman" w:hAnsi="Times New Roman" w:cs="Times New Roman"/>
          <w:sz w:val="24"/>
          <w:szCs w:val="24"/>
          <w:lang w:val="en-US"/>
        </w:rPr>
        <w:t xml:space="preserve">: </w:t>
      </w:r>
      <w:r w:rsidRPr="00CF6942">
        <w:rPr>
          <w:rFonts w:ascii="Times New Roman" w:eastAsia="Times New Roman" w:hAnsi="Times New Roman" w:cs="Times New Roman"/>
          <w:sz w:val="24"/>
          <w:szCs w:val="24"/>
          <w:lang w:val="en-US"/>
        </w:rPr>
        <w:t>Mendes (year, p. xx); Elaboration based on Mendes (year, p. xx); Elaboration by author(s)</w:t>
      </w:r>
    </w:p>
    <w:bookmarkEnd w:id="2"/>
    <w:p w14:paraId="5AA43971" w14:textId="7A8AF454" w:rsidR="00665632" w:rsidRPr="00CF6942" w:rsidRDefault="007F02FD">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Ex</w:t>
      </w:r>
      <w:r w:rsidR="00BE7755" w:rsidRPr="00CF6942">
        <w:rPr>
          <w:rFonts w:ascii="Times New Roman" w:eastAsia="Times New Roman" w:hAnsi="Times New Roman" w:cs="Times New Roman"/>
          <w:sz w:val="24"/>
          <w:szCs w:val="24"/>
          <w:lang w:val="en-US"/>
        </w:rPr>
        <w:t>ample</w:t>
      </w:r>
      <w:r w:rsidRPr="00CF6942">
        <w:rPr>
          <w:rFonts w:ascii="Times New Roman" w:eastAsia="Times New Roman" w:hAnsi="Times New Roman" w:cs="Times New Roman"/>
          <w:sz w:val="24"/>
          <w:szCs w:val="24"/>
          <w:lang w:val="en-US"/>
        </w:rPr>
        <w:t xml:space="preserve"> 2:</w:t>
      </w:r>
    </w:p>
    <w:p w14:paraId="693C8621" w14:textId="720EBA68" w:rsidR="00665632" w:rsidRPr="00CF6942" w:rsidRDefault="005A7837">
      <w:pPr>
        <w:spacing w:after="0" w:line="276" w:lineRule="auto"/>
        <w:jc w:val="center"/>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 xml:space="preserve">Table 1 </w:t>
      </w:r>
      <w:r w:rsidR="007A19BE" w:rsidRPr="00CF6942">
        <w:rPr>
          <w:rFonts w:ascii="Times New Roman" w:eastAsia="Times New Roman" w:hAnsi="Times New Roman" w:cs="Times New Roman"/>
          <w:b/>
          <w:bCs/>
          <w:sz w:val="24"/>
          <w:szCs w:val="24"/>
          <w:lang w:val="en-US"/>
        </w:rPr>
        <w:t>-</w:t>
      </w:r>
      <w:r w:rsidRPr="00CF6942">
        <w:rPr>
          <w:rFonts w:ascii="Times New Roman" w:eastAsia="Times New Roman" w:hAnsi="Times New Roman" w:cs="Times New Roman"/>
          <w:sz w:val="24"/>
          <w:szCs w:val="24"/>
          <w:lang w:val="en-US"/>
        </w:rPr>
        <w:t xml:space="preserve"> Varieties of Qualitative Research indicated in the theses</w:t>
      </w:r>
    </w:p>
    <w:tbl>
      <w:tblPr>
        <w:tblStyle w:val="a2"/>
        <w:tblW w:w="5575" w:type="dxa"/>
        <w:jc w:val="center"/>
        <w:tblInd w:w="0" w:type="dxa"/>
        <w:tblLayout w:type="fixed"/>
        <w:tblLook w:val="0000" w:firstRow="0" w:lastRow="0" w:firstColumn="0" w:lastColumn="0" w:noHBand="0" w:noVBand="0"/>
      </w:tblPr>
      <w:tblGrid>
        <w:gridCol w:w="2822"/>
        <w:gridCol w:w="1430"/>
        <w:gridCol w:w="1323"/>
      </w:tblGrid>
      <w:tr w:rsidR="00CF6942" w:rsidRPr="00CF6942" w14:paraId="48FA5C6E" w14:textId="77777777">
        <w:trPr>
          <w:trHeight w:val="227"/>
          <w:jc w:val="center"/>
        </w:trPr>
        <w:tc>
          <w:tcPr>
            <w:tcW w:w="2822" w:type="dxa"/>
            <w:tcBorders>
              <w:top w:val="single" w:sz="12" w:space="0" w:color="000000"/>
              <w:left w:val="nil"/>
              <w:bottom w:val="single" w:sz="12" w:space="0" w:color="000000"/>
              <w:right w:val="nil"/>
            </w:tcBorders>
            <w:vAlign w:val="center"/>
          </w:tcPr>
          <w:p w14:paraId="51F29746"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rPr>
              <w:t>Item</w:t>
            </w:r>
          </w:p>
        </w:tc>
        <w:tc>
          <w:tcPr>
            <w:tcW w:w="1430" w:type="dxa"/>
            <w:tcBorders>
              <w:top w:val="single" w:sz="12" w:space="0" w:color="000000"/>
              <w:left w:val="nil"/>
              <w:bottom w:val="single" w:sz="12" w:space="0" w:color="000000"/>
              <w:right w:val="nil"/>
            </w:tcBorders>
            <w:vAlign w:val="center"/>
          </w:tcPr>
          <w:p w14:paraId="62A238DC" w14:textId="3043298C" w:rsidR="00665632" w:rsidRPr="00CF6942" w:rsidRDefault="005A7837">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lang w:val="en-US"/>
              </w:rPr>
              <w:t xml:space="preserve">Quantity </w:t>
            </w:r>
          </w:p>
        </w:tc>
        <w:tc>
          <w:tcPr>
            <w:tcW w:w="1323" w:type="dxa"/>
            <w:tcBorders>
              <w:top w:val="single" w:sz="12" w:space="0" w:color="000000"/>
              <w:left w:val="nil"/>
              <w:bottom w:val="single" w:sz="12" w:space="0" w:color="000000"/>
              <w:right w:val="nil"/>
            </w:tcBorders>
            <w:vAlign w:val="center"/>
          </w:tcPr>
          <w:p w14:paraId="046C475D" w14:textId="55015C6A" w:rsidR="00665632" w:rsidRPr="00CF6942" w:rsidRDefault="005A7837" w:rsidP="005A7837">
            <w:pPr>
              <w:spacing w:after="0" w:line="276" w:lineRule="auto"/>
              <w:ind w:right="-70"/>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lang w:val="en-US"/>
              </w:rPr>
              <w:t>Percentage</w:t>
            </w:r>
          </w:p>
        </w:tc>
      </w:tr>
      <w:tr w:rsidR="00CF6942" w:rsidRPr="00CF6942" w14:paraId="7F7D0E93" w14:textId="77777777">
        <w:trPr>
          <w:trHeight w:val="227"/>
          <w:jc w:val="center"/>
        </w:trPr>
        <w:tc>
          <w:tcPr>
            <w:tcW w:w="2822" w:type="dxa"/>
            <w:tcBorders>
              <w:top w:val="single" w:sz="12" w:space="0" w:color="000000"/>
              <w:left w:val="nil"/>
              <w:bottom w:val="nil"/>
              <w:right w:val="nil"/>
            </w:tcBorders>
          </w:tcPr>
          <w:p w14:paraId="47B8B0CB" w14:textId="4F71BBDF" w:rsidR="00665632" w:rsidRPr="00CF6942" w:rsidRDefault="005A7837">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lang w:val="en-US"/>
              </w:rPr>
              <w:t xml:space="preserve">Investigation </w:t>
            </w:r>
            <w:r w:rsidR="00CF6942" w:rsidRPr="00CF6942">
              <w:rPr>
                <w:rFonts w:ascii="Times New Roman" w:eastAsia="Times New Roman" w:hAnsi="Times New Roman" w:cs="Times New Roman"/>
                <w:sz w:val="24"/>
                <w:szCs w:val="24"/>
                <w:lang w:val="en-US"/>
              </w:rPr>
              <w:t>action</w:t>
            </w:r>
          </w:p>
        </w:tc>
        <w:tc>
          <w:tcPr>
            <w:tcW w:w="1430" w:type="dxa"/>
            <w:tcBorders>
              <w:top w:val="single" w:sz="12" w:space="0" w:color="000000"/>
              <w:left w:val="nil"/>
              <w:bottom w:val="nil"/>
              <w:right w:val="nil"/>
            </w:tcBorders>
            <w:vAlign w:val="bottom"/>
          </w:tcPr>
          <w:p w14:paraId="13632481"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2</w:t>
            </w:r>
          </w:p>
        </w:tc>
        <w:tc>
          <w:tcPr>
            <w:tcW w:w="1323" w:type="dxa"/>
            <w:tcBorders>
              <w:top w:val="single" w:sz="12" w:space="0" w:color="000000"/>
              <w:left w:val="nil"/>
              <w:bottom w:val="nil"/>
              <w:right w:val="nil"/>
            </w:tcBorders>
            <w:vAlign w:val="bottom"/>
          </w:tcPr>
          <w:p w14:paraId="5D7C2AA6"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x%</w:t>
            </w:r>
          </w:p>
        </w:tc>
      </w:tr>
      <w:tr w:rsidR="00CF6942" w:rsidRPr="00CF6942" w14:paraId="6C82E08C" w14:textId="77777777">
        <w:trPr>
          <w:trHeight w:val="227"/>
          <w:jc w:val="center"/>
        </w:trPr>
        <w:tc>
          <w:tcPr>
            <w:tcW w:w="2822" w:type="dxa"/>
          </w:tcPr>
          <w:p w14:paraId="7BA5094C" w14:textId="4D9DAA4C" w:rsidR="00665632" w:rsidRPr="00CF6942" w:rsidRDefault="005A7837">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lang w:val="en-US"/>
              </w:rPr>
              <w:t>Ethnography</w:t>
            </w:r>
          </w:p>
        </w:tc>
        <w:tc>
          <w:tcPr>
            <w:tcW w:w="1430" w:type="dxa"/>
            <w:vAlign w:val="bottom"/>
          </w:tcPr>
          <w:p w14:paraId="05629808"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3</w:t>
            </w:r>
          </w:p>
        </w:tc>
        <w:tc>
          <w:tcPr>
            <w:tcW w:w="1323" w:type="dxa"/>
            <w:vAlign w:val="bottom"/>
          </w:tcPr>
          <w:p w14:paraId="326F2248"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x%</w:t>
            </w:r>
          </w:p>
        </w:tc>
      </w:tr>
      <w:tr w:rsidR="00CF6942" w:rsidRPr="00CF6942" w14:paraId="5435EEB4" w14:textId="77777777">
        <w:trPr>
          <w:trHeight w:val="227"/>
          <w:jc w:val="center"/>
        </w:trPr>
        <w:tc>
          <w:tcPr>
            <w:tcW w:w="2822" w:type="dxa"/>
          </w:tcPr>
          <w:p w14:paraId="73ED4421" w14:textId="1372085D" w:rsidR="00665632" w:rsidRPr="00CF6942" w:rsidRDefault="005A7837">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 xml:space="preserve">Oral </w:t>
            </w:r>
            <w:r w:rsidR="00CF6942" w:rsidRPr="00CF6942">
              <w:rPr>
                <w:rFonts w:ascii="Times New Roman" w:eastAsia="Times New Roman" w:hAnsi="Times New Roman" w:cs="Times New Roman"/>
                <w:sz w:val="24"/>
                <w:szCs w:val="24"/>
              </w:rPr>
              <w:t>history</w:t>
            </w:r>
          </w:p>
        </w:tc>
        <w:tc>
          <w:tcPr>
            <w:tcW w:w="1430" w:type="dxa"/>
            <w:vAlign w:val="bottom"/>
          </w:tcPr>
          <w:p w14:paraId="705BAE21"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5</w:t>
            </w:r>
          </w:p>
        </w:tc>
        <w:tc>
          <w:tcPr>
            <w:tcW w:w="1323" w:type="dxa"/>
            <w:vAlign w:val="bottom"/>
          </w:tcPr>
          <w:p w14:paraId="083429D8"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x%</w:t>
            </w:r>
          </w:p>
        </w:tc>
      </w:tr>
      <w:tr w:rsidR="00CF6942" w:rsidRPr="00CF6942" w14:paraId="44E1BDAE" w14:textId="77777777">
        <w:trPr>
          <w:trHeight w:val="227"/>
          <w:jc w:val="center"/>
        </w:trPr>
        <w:tc>
          <w:tcPr>
            <w:tcW w:w="2822" w:type="dxa"/>
          </w:tcPr>
          <w:p w14:paraId="341341D0" w14:textId="017E4BB8" w:rsidR="00665632" w:rsidRPr="00CF6942" w:rsidRDefault="005A7837" w:rsidP="00CF6942">
            <w:pPr>
              <w:spacing w:after="0" w:line="276" w:lineRule="auto"/>
              <w:ind w:right="-131"/>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lang w:val="en-US"/>
              </w:rPr>
              <w:t>Autobiographical</w:t>
            </w:r>
            <w:r w:rsidR="00CF6942" w:rsidRPr="00CF6942">
              <w:rPr>
                <w:rFonts w:ascii="Times New Roman" w:eastAsia="Times New Roman" w:hAnsi="Times New Roman" w:cs="Times New Roman"/>
                <w:sz w:val="24"/>
                <w:szCs w:val="24"/>
                <w:lang w:val="en-US"/>
              </w:rPr>
              <w:t xml:space="preserve"> n</w:t>
            </w:r>
            <w:r w:rsidRPr="00CF6942">
              <w:rPr>
                <w:rFonts w:ascii="Times New Roman" w:eastAsia="Times New Roman" w:hAnsi="Times New Roman" w:cs="Times New Roman"/>
                <w:sz w:val="24"/>
                <w:szCs w:val="24"/>
                <w:lang w:val="en-US"/>
              </w:rPr>
              <w:t>arratives</w:t>
            </w:r>
          </w:p>
        </w:tc>
        <w:tc>
          <w:tcPr>
            <w:tcW w:w="1430" w:type="dxa"/>
            <w:vAlign w:val="bottom"/>
          </w:tcPr>
          <w:p w14:paraId="61D09AE8"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12</w:t>
            </w:r>
          </w:p>
        </w:tc>
        <w:tc>
          <w:tcPr>
            <w:tcW w:w="1323" w:type="dxa"/>
            <w:vAlign w:val="bottom"/>
          </w:tcPr>
          <w:p w14:paraId="1AD3A806"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x%</w:t>
            </w:r>
          </w:p>
        </w:tc>
      </w:tr>
      <w:tr w:rsidR="00CF6942" w:rsidRPr="00CF6942" w14:paraId="1C8E8503" w14:textId="77777777">
        <w:trPr>
          <w:trHeight w:val="227"/>
          <w:jc w:val="center"/>
        </w:trPr>
        <w:tc>
          <w:tcPr>
            <w:tcW w:w="2822" w:type="dxa"/>
          </w:tcPr>
          <w:p w14:paraId="23368B56"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IAP</w:t>
            </w:r>
          </w:p>
        </w:tc>
        <w:tc>
          <w:tcPr>
            <w:tcW w:w="1430" w:type="dxa"/>
            <w:vAlign w:val="bottom"/>
          </w:tcPr>
          <w:p w14:paraId="7E8C34E2"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3</w:t>
            </w:r>
          </w:p>
        </w:tc>
        <w:tc>
          <w:tcPr>
            <w:tcW w:w="1323" w:type="dxa"/>
            <w:vAlign w:val="bottom"/>
          </w:tcPr>
          <w:p w14:paraId="63D5CFB7"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x%</w:t>
            </w:r>
          </w:p>
        </w:tc>
      </w:tr>
      <w:tr w:rsidR="00CF6942" w:rsidRPr="00CF6942" w14:paraId="50B89635" w14:textId="77777777">
        <w:trPr>
          <w:trHeight w:val="227"/>
          <w:jc w:val="center"/>
        </w:trPr>
        <w:tc>
          <w:tcPr>
            <w:tcW w:w="2822" w:type="dxa"/>
            <w:tcBorders>
              <w:top w:val="nil"/>
              <w:left w:val="nil"/>
              <w:bottom w:val="single" w:sz="12" w:space="0" w:color="000000"/>
              <w:right w:val="nil"/>
            </w:tcBorders>
          </w:tcPr>
          <w:p w14:paraId="22917C4A" w14:textId="5C8F0E6A" w:rsidR="00665632" w:rsidRPr="00CF6942" w:rsidRDefault="005A7837">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lang w:val="en-US"/>
              </w:rPr>
              <w:t xml:space="preserve">Dialogic </w:t>
            </w:r>
            <w:r w:rsidR="00CF6942" w:rsidRPr="00CF6942">
              <w:rPr>
                <w:rFonts w:ascii="Times New Roman" w:eastAsia="Times New Roman" w:hAnsi="Times New Roman" w:cs="Times New Roman"/>
                <w:sz w:val="24"/>
                <w:szCs w:val="24"/>
                <w:lang w:val="en-US"/>
              </w:rPr>
              <w:t>inquiry</w:t>
            </w:r>
          </w:p>
        </w:tc>
        <w:tc>
          <w:tcPr>
            <w:tcW w:w="1430" w:type="dxa"/>
            <w:tcBorders>
              <w:top w:val="nil"/>
              <w:left w:val="nil"/>
              <w:bottom w:val="single" w:sz="12" w:space="0" w:color="000000"/>
              <w:right w:val="nil"/>
            </w:tcBorders>
            <w:vAlign w:val="bottom"/>
          </w:tcPr>
          <w:p w14:paraId="4259DF33"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0</w:t>
            </w:r>
          </w:p>
        </w:tc>
        <w:tc>
          <w:tcPr>
            <w:tcW w:w="1323" w:type="dxa"/>
            <w:tcBorders>
              <w:top w:val="nil"/>
              <w:left w:val="nil"/>
              <w:bottom w:val="single" w:sz="12" w:space="0" w:color="000000"/>
              <w:right w:val="nil"/>
            </w:tcBorders>
            <w:vAlign w:val="bottom"/>
          </w:tcPr>
          <w:p w14:paraId="0CD489D6" w14:textId="77777777" w:rsidR="00665632" w:rsidRPr="00CF6942" w:rsidRDefault="007F02FD">
            <w:pPr>
              <w:spacing w:after="0" w:line="276" w:lineRule="auto"/>
              <w:jc w:val="center"/>
              <w:rPr>
                <w:rFonts w:ascii="Times New Roman" w:eastAsia="Times New Roman" w:hAnsi="Times New Roman" w:cs="Times New Roman"/>
                <w:sz w:val="24"/>
                <w:szCs w:val="24"/>
              </w:rPr>
            </w:pPr>
            <w:r w:rsidRPr="00CF6942">
              <w:rPr>
                <w:rFonts w:ascii="Times New Roman" w:eastAsia="Times New Roman" w:hAnsi="Times New Roman" w:cs="Times New Roman"/>
                <w:sz w:val="24"/>
                <w:szCs w:val="24"/>
              </w:rPr>
              <w:t>x%</w:t>
            </w:r>
          </w:p>
        </w:tc>
      </w:tr>
      <w:tr w:rsidR="00CF6942" w:rsidRPr="00CF6942" w14:paraId="0E204976" w14:textId="77777777">
        <w:trPr>
          <w:trHeight w:val="227"/>
          <w:jc w:val="center"/>
        </w:trPr>
        <w:tc>
          <w:tcPr>
            <w:tcW w:w="2822" w:type="dxa"/>
            <w:tcBorders>
              <w:top w:val="nil"/>
              <w:left w:val="nil"/>
              <w:bottom w:val="single" w:sz="12" w:space="0" w:color="000000"/>
              <w:right w:val="nil"/>
            </w:tcBorders>
          </w:tcPr>
          <w:p w14:paraId="54674353"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rPr>
              <w:t>Total</w:t>
            </w:r>
          </w:p>
        </w:tc>
        <w:tc>
          <w:tcPr>
            <w:tcW w:w="1430" w:type="dxa"/>
            <w:tcBorders>
              <w:top w:val="nil"/>
              <w:left w:val="nil"/>
              <w:bottom w:val="single" w:sz="12" w:space="0" w:color="000000"/>
              <w:right w:val="nil"/>
            </w:tcBorders>
            <w:vAlign w:val="bottom"/>
          </w:tcPr>
          <w:p w14:paraId="188E995A"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rPr>
              <w:t>25</w:t>
            </w:r>
          </w:p>
        </w:tc>
        <w:tc>
          <w:tcPr>
            <w:tcW w:w="1323" w:type="dxa"/>
            <w:tcBorders>
              <w:top w:val="nil"/>
              <w:left w:val="nil"/>
              <w:bottom w:val="single" w:sz="12" w:space="0" w:color="000000"/>
              <w:right w:val="nil"/>
            </w:tcBorders>
            <w:vAlign w:val="bottom"/>
          </w:tcPr>
          <w:p w14:paraId="319DCF23" w14:textId="77777777" w:rsidR="00665632" w:rsidRPr="00CF6942" w:rsidRDefault="007F02FD">
            <w:pPr>
              <w:spacing w:after="0" w:line="276" w:lineRule="auto"/>
              <w:jc w:val="center"/>
              <w:rPr>
                <w:rFonts w:ascii="Times New Roman" w:eastAsia="Times New Roman" w:hAnsi="Times New Roman" w:cs="Times New Roman"/>
                <w:b/>
                <w:sz w:val="24"/>
                <w:szCs w:val="24"/>
              </w:rPr>
            </w:pPr>
            <w:r w:rsidRPr="00CF6942">
              <w:rPr>
                <w:rFonts w:ascii="Times New Roman" w:eastAsia="Times New Roman" w:hAnsi="Times New Roman" w:cs="Times New Roman"/>
                <w:b/>
                <w:sz w:val="24"/>
                <w:szCs w:val="24"/>
              </w:rPr>
              <w:t>x%</w:t>
            </w:r>
          </w:p>
        </w:tc>
      </w:tr>
    </w:tbl>
    <w:p w14:paraId="07AEDBE2" w14:textId="18093DDE" w:rsidR="00665632" w:rsidRPr="00CF6942" w:rsidRDefault="00BE7755">
      <w:pPr>
        <w:spacing w:after="0" w:line="276" w:lineRule="auto"/>
        <w:jc w:val="center"/>
        <w:rPr>
          <w:rFonts w:ascii="Times New Roman" w:eastAsia="Times New Roman" w:hAnsi="Times New Roman" w:cs="Times New Roman"/>
          <w:sz w:val="24"/>
          <w:szCs w:val="24"/>
          <w:lang w:val="en-US"/>
        </w:rPr>
      </w:pPr>
      <w:r w:rsidRPr="00CF6942">
        <w:rPr>
          <w:rFonts w:ascii="Times New Roman" w:eastAsia="Times New Roman" w:hAnsi="Times New Roman" w:cs="Times New Roman"/>
          <w:b/>
          <w:bCs/>
          <w:sz w:val="24"/>
          <w:szCs w:val="24"/>
          <w:lang w:val="en-US"/>
        </w:rPr>
        <w:t>Source</w:t>
      </w:r>
      <w:r w:rsidRPr="00CF6942">
        <w:rPr>
          <w:rFonts w:ascii="Times New Roman" w:eastAsia="Times New Roman" w:hAnsi="Times New Roman" w:cs="Times New Roman"/>
          <w:sz w:val="24"/>
          <w:szCs w:val="24"/>
          <w:lang w:val="en-US"/>
        </w:rPr>
        <w:t>: Mendes (year, p. xx); Elaboration based on Mendes (year, p. xx); Elaboration by author(s)</w:t>
      </w:r>
    </w:p>
    <w:p w14:paraId="47C06F4C" w14:textId="77777777" w:rsidR="005A7837" w:rsidRPr="00CF6942" w:rsidRDefault="005A7837" w:rsidP="00803FE0">
      <w:pPr>
        <w:spacing w:after="0" w:line="276" w:lineRule="auto"/>
        <w:ind w:firstLine="708"/>
        <w:jc w:val="both"/>
        <w:rPr>
          <w:rFonts w:ascii="Times New Roman" w:eastAsia="Times New Roman" w:hAnsi="Times New Roman" w:cs="Times New Roman"/>
          <w:sz w:val="24"/>
          <w:szCs w:val="24"/>
          <w:lang w:val="en-US"/>
        </w:rPr>
      </w:pPr>
    </w:p>
    <w:p w14:paraId="2EA5DC88" w14:textId="73727C6E" w:rsidR="00803FE0" w:rsidRPr="00CF6942" w:rsidRDefault="00803FE0" w:rsidP="00803FE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 xml:space="preserve">Charts, tables and equations must be in a format that can be edited. Images are not accepted. The use of expressions such as </w:t>
      </w:r>
      <w:r w:rsidR="0021235F" w:rsidRPr="00CF6942">
        <w:rPr>
          <w:rFonts w:ascii="Times New Roman" w:eastAsia="Times New Roman" w:hAnsi="Times New Roman" w:cs="Times New Roman"/>
          <w:sz w:val="24"/>
          <w:szCs w:val="24"/>
          <w:lang w:val="en-US"/>
        </w:rPr>
        <w:t>“</w:t>
      </w:r>
      <w:r w:rsidRPr="00CF6942">
        <w:rPr>
          <w:rFonts w:ascii="Times New Roman" w:eastAsia="Times New Roman" w:hAnsi="Times New Roman" w:cs="Times New Roman"/>
          <w:sz w:val="24"/>
          <w:szCs w:val="24"/>
          <w:lang w:val="en-US"/>
        </w:rPr>
        <w:t>the Table above</w:t>
      </w:r>
      <w:r w:rsidR="0021235F" w:rsidRPr="00CF6942">
        <w:rPr>
          <w:rFonts w:ascii="Times New Roman" w:eastAsia="Times New Roman" w:hAnsi="Times New Roman" w:cs="Times New Roman"/>
          <w:sz w:val="24"/>
          <w:szCs w:val="24"/>
          <w:lang w:val="en-US"/>
        </w:rPr>
        <w:t>”</w:t>
      </w:r>
      <w:r w:rsidRPr="00CF6942">
        <w:rPr>
          <w:rFonts w:ascii="Times New Roman" w:eastAsia="Times New Roman" w:hAnsi="Times New Roman" w:cs="Times New Roman"/>
          <w:sz w:val="24"/>
          <w:szCs w:val="24"/>
          <w:lang w:val="en-US"/>
        </w:rPr>
        <w:t xml:space="preserve"> or </w:t>
      </w:r>
      <w:r w:rsidR="0021235F" w:rsidRPr="00CF6942">
        <w:rPr>
          <w:rFonts w:ascii="Times New Roman" w:eastAsia="Times New Roman" w:hAnsi="Times New Roman" w:cs="Times New Roman"/>
          <w:sz w:val="24"/>
          <w:szCs w:val="24"/>
          <w:lang w:val="en-US"/>
        </w:rPr>
        <w:t>“</w:t>
      </w:r>
      <w:r w:rsidRPr="00CF6942">
        <w:rPr>
          <w:rFonts w:ascii="Times New Roman" w:eastAsia="Times New Roman" w:hAnsi="Times New Roman" w:cs="Times New Roman"/>
          <w:sz w:val="24"/>
          <w:szCs w:val="24"/>
          <w:lang w:val="en-US"/>
        </w:rPr>
        <w:t>the Figure below</w:t>
      </w:r>
      <w:r w:rsidR="0021235F" w:rsidRPr="00CF6942">
        <w:rPr>
          <w:rFonts w:ascii="Times New Roman" w:eastAsia="Times New Roman" w:hAnsi="Times New Roman" w:cs="Times New Roman"/>
          <w:sz w:val="24"/>
          <w:szCs w:val="24"/>
          <w:lang w:val="en-US"/>
        </w:rPr>
        <w:t>”</w:t>
      </w:r>
      <w:r w:rsidRPr="00CF6942">
        <w:rPr>
          <w:rFonts w:ascii="Times New Roman" w:eastAsia="Times New Roman" w:hAnsi="Times New Roman" w:cs="Times New Roman"/>
          <w:sz w:val="24"/>
          <w:szCs w:val="24"/>
          <w:lang w:val="en-US"/>
        </w:rPr>
        <w:t xml:space="preserve"> should not be used, because at the time of formatting the manuscript their place can be altered.</w:t>
      </w:r>
    </w:p>
    <w:p w14:paraId="2C0A2C31" w14:textId="15938D13" w:rsidR="00803FE0" w:rsidRPr="00CF6942" w:rsidRDefault="00803FE0" w:rsidP="00803FE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All tables must have a title indicative of the nature and geographical and temporal scope of the numerical data, in</w:t>
      </w:r>
      <w:r w:rsidR="00B570BE" w:rsidRPr="00CF6942">
        <w:rPr>
          <w:rFonts w:ascii="Times New Roman" w:eastAsia="Times New Roman" w:hAnsi="Times New Roman" w:cs="Times New Roman"/>
          <w:sz w:val="24"/>
          <w:szCs w:val="24"/>
          <w:lang w:val="en-US"/>
        </w:rPr>
        <w:t xml:space="preserve"> full</w:t>
      </w:r>
      <w:r w:rsidRPr="00CF6942">
        <w:rPr>
          <w:rFonts w:ascii="Times New Roman" w:eastAsia="Times New Roman" w:hAnsi="Times New Roman" w:cs="Times New Roman"/>
          <w:sz w:val="24"/>
          <w:szCs w:val="24"/>
          <w:lang w:val="en-US"/>
        </w:rPr>
        <w:t xml:space="preserve">, without abbreviations, </w:t>
      </w:r>
      <w:r w:rsidR="00432FC7" w:rsidRPr="00CF6942">
        <w:rPr>
          <w:rFonts w:ascii="Times New Roman" w:eastAsia="Times New Roman" w:hAnsi="Times New Roman" w:cs="Times New Roman"/>
          <w:sz w:val="24"/>
          <w:szCs w:val="24"/>
          <w:lang w:val="en-US"/>
        </w:rPr>
        <w:t>clearly and concisely</w:t>
      </w:r>
      <w:r w:rsidRPr="00CF6942">
        <w:rPr>
          <w:rFonts w:ascii="Times New Roman" w:eastAsia="Times New Roman" w:hAnsi="Times New Roman" w:cs="Times New Roman"/>
          <w:sz w:val="24"/>
          <w:szCs w:val="24"/>
          <w:lang w:val="en-US"/>
        </w:rPr>
        <w:t>. It must have a number (Arabic, increasing) whenever there are two or more tables in the document.</w:t>
      </w:r>
    </w:p>
    <w:p w14:paraId="7C54B72D" w14:textId="77E8CCE4" w:rsidR="00803FE0" w:rsidRPr="00CF6942" w:rsidRDefault="00803FE0" w:rsidP="00803FE0">
      <w:pPr>
        <w:spacing w:after="0" w:line="276" w:lineRule="auto"/>
        <w:ind w:firstLine="708"/>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Regarding the visual aspect of the table, it should not have vertical lines that delimit it to the left and right. It must contain the numerical data within the cells, for information on the quantification of the specific observed fact. It must be prepared in such a way that it occupies a single page and that it represents graphic uniformity (font type, body, use of upper and lowercase letters).</w:t>
      </w:r>
    </w:p>
    <w:p w14:paraId="3CDEC4F0" w14:textId="14F72019" w:rsidR="00665632" w:rsidRPr="00CF6942" w:rsidRDefault="00F76F62" w:rsidP="00D45844">
      <w:pPr>
        <w:pStyle w:val="Itensnumerados"/>
        <w:tabs>
          <w:tab w:val="clear" w:pos="284"/>
          <w:tab w:val="left" w:pos="426"/>
        </w:tabs>
      </w:pPr>
      <w:r w:rsidRPr="00CF6942">
        <w:lastRenderedPageBreak/>
        <w:t>Analysis and Results</w:t>
      </w:r>
    </w:p>
    <w:p w14:paraId="493607F3" w14:textId="05E21643" w:rsidR="00665632" w:rsidRPr="00CF6942" w:rsidRDefault="0066593E" w:rsidP="00D45844">
      <w:pPr>
        <w:pStyle w:val="Corpodetexto"/>
        <w:tabs>
          <w:tab w:val="left" w:pos="142"/>
        </w:tabs>
      </w:pPr>
      <w:r w:rsidRPr="00CF6942">
        <w:t xml:space="preserve">They must be developed from the theoretical and methodological framework, considering the necessary requirements to guarantee originality, </w:t>
      </w:r>
      <w:proofErr w:type="spellStart"/>
      <w:r w:rsidRPr="00CF6942">
        <w:t>scientificity</w:t>
      </w:r>
      <w:proofErr w:type="spellEnd"/>
      <w:r w:rsidRPr="00CF6942">
        <w:t>, rigor and precision.</w:t>
      </w:r>
    </w:p>
    <w:p w14:paraId="50E5EE2F" w14:textId="77777777" w:rsidR="00023A76" w:rsidRDefault="007F02FD" w:rsidP="00D45844">
      <w:pPr>
        <w:pStyle w:val="Itensnumerados"/>
        <w:tabs>
          <w:tab w:val="left" w:pos="142"/>
          <w:tab w:val="left" w:pos="426"/>
        </w:tabs>
      </w:pPr>
      <w:r w:rsidRPr="00CF6942">
        <w:t>Conclus</w:t>
      </w:r>
      <w:r w:rsidR="003115A5" w:rsidRPr="00CF6942">
        <w:t>ions</w:t>
      </w:r>
      <w:r w:rsidRPr="00CF6942">
        <w:t xml:space="preserve"> (</w:t>
      </w:r>
      <w:r w:rsidR="003115A5" w:rsidRPr="00CF6942">
        <w:t xml:space="preserve">Or Final </w:t>
      </w:r>
      <w:r w:rsidR="007A19BE" w:rsidRPr="00CF6942">
        <w:t>considerations</w:t>
      </w:r>
      <w:r w:rsidR="003115A5" w:rsidRPr="00CF6942">
        <w:t xml:space="preserve">/Final </w:t>
      </w:r>
      <w:proofErr w:type="spellStart"/>
      <w:r w:rsidR="007A19BE" w:rsidRPr="00CF6942">
        <w:t>reflexions</w:t>
      </w:r>
      <w:proofErr w:type="spellEnd"/>
      <w:r w:rsidRPr="00CF6942">
        <w:t>)</w:t>
      </w:r>
    </w:p>
    <w:p w14:paraId="718E04A4" w14:textId="1791D6B0" w:rsidR="00665632" w:rsidRPr="00CF6942" w:rsidRDefault="003115A5" w:rsidP="003115A5">
      <w:pPr>
        <w:pStyle w:val="Corpodetexto"/>
      </w:pPr>
      <w:r w:rsidRPr="00CF6942">
        <w:t>Highlight the author’s conclusions and/or positions regarding the results of the study, articulated with the research questions and based on the problem studied.</w:t>
      </w:r>
    </w:p>
    <w:p w14:paraId="1F7A3599" w14:textId="39750922" w:rsidR="003115A5" w:rsidRPr="00CF6942" w:rsidRDefault="003115A5" w:rsidP="00D45844">
      <w:pPr>
        <w:pStyle w:val="Itensnumerados"/>
        <w:tabs>
          <w:tab w:val="clear" w:pos="284"/>
          <w:tab w:val="left" w:pos="142"/>
          <w:tab w:val="left" w:pos="426"/>
        </w:tabs>
      </w:pPr>
      <w:r w:rsidRPr="00CF6942">
        <w:t>Acknowledgments (when any, it is not mandatory)</w:t>
      </w:r>
    </w:p>
    <w:p w14:paraId="488D6EE1" w14:textId="06917483" w:rsidR="003115A5" w:rsidRPr="00CF6942" w:rsidRDefault="003115A5" w:rsidP="003115A5">
      <w:pPr>
        <w:pStyle w:val="Corpodetexto"/>
      </w:pPr>
      <w:r w:rsidRPr="00CF6942">
        <w:t>They must observe the same rules used in the body of the text.</w:t>
      </w:r>
    </w:p>
    <w:p w14:paraId="3F96111E" w14:textId="77777777" w:rsidR="00023A76" w:rsidRDefault="007F02FD" w:rsidP="00140D5F">
      <w:pPr>
        <w:pStyle w:val="Itensnumerados"/>
        <w:tabs>
          <w:tab w:val="clear" w:pos="284"/>
          <w:tab w:val="left" w:pos="426"/>
        </w:tabs>
      </w:pPr>
      <w:r w:rsidRPr="00CF6942">
        <w:t>Refer</w:t>
      </w:r>
      <w:r w:rsidR="003115A5" w:rsidRPr="00CF6942">
        <w:t>ences</w:t>
      </w:r>
    </w:p>
    <w:p w14:paraId="131216A7" w14:textId="1FEF6F85" w:rsidR="00665632" w:rsidRPr="00CF6942" w:rsidRDefault="003115A5" w:rsidP="003115A5">
      <w:pPr>
        <w:pStyle w:val="Corpodetexto"/>
      </w:pPr>
      <w:r w:rsidRPr="00CF6942">
        <w:t>Below are examples of references of various types.</w:t>
      </w:r>
    </w:p>
    <w:p w14:paraId="37FBCC00" w14:textId="77777777" w:rsidR="00665632" w:rsidRPr="00CF6942" w:rsidRDefault="00665632">
      <w:pPr>
        <w:spacing w:after="0" w:line="276" w:lineRule="auto"/>
        <w:jc w:val="both"/>
        <w:rPr>
          <w:rFonts w:ascii="Times New Roman" w:eastAsia="Times New Roman" w:hAnsi="Times New Roman" w:cs="Times New Roman"/>
          <w:sz w:val="24"/>
          <w:szCs w:val="24"/>
          <w:lang w:val="en-US"/>
        </w:rPr>
      </w:pPr>
    </w:p>
    <w:p w14:paraId="66B8F9EE" w14:textId="77777777" w:rsidR="00023A76" w:rsidRDefault="007F02FD">
      <w:pPr>
        <w:spacing w:after="0" w:line="276" w:lineRule="auto"/>
        <w:rPr>
          <w:rFonts w:ascii="Times New Roman" w:eastAsia="Times New Roman" w:hAnsi="Times New Roman" w:cs="Times New Roman"/>
          <w:sz w:val="24"/>
          <w:szCs w:val="24"/>
          <w:lang w:val="pt-BR"/>
        </w:rPr>
      </w:pPr>
      <w:proofErr w:type="spellStart"/>
      <w:r w:rsidRPr="00CF6942">
        <w:rPr>
          <w:rFonts w:ascii="Times New Roman" w:eastAsia="Times New Roman" w:hAnsi="Times New Roman" w:cs="Times New Roman"/>
          <w:sz w:val="24"/>
          <w:szCs w:val="24"/>
          <w:lang w:val="pt-BR"/>
        </w:rPr>
        <w:t>E</w:t>
      </w:r>
      <w:r w:rsidR="00242821" w:rsidRPr="00CF6942">
        <w:rPr>
          <w:rFonts w:ascii="Times New Roman" w:eastAsia="Times New Roman" w:hAnsi="Times New Roman" w:cs="Times New Roman"/>
          <w:sz w:val="24"/>
          <w:szCs w:val="24"/>
          <w:lang w:val="pt-BR"/>
        </w:rPr>
        <w:t>xamples</w:t>
      </w:r>
      <w:proofErr w:type="spellEnd"/>
      <w:r w:rsidRPr="00CF6942">
        <w:rPr>
          <w:rFonts w:ascii="Times New Roman" w:eastAsia="Times New Roman" w:hAnsi="Times New Roman" w:cs="Times New Roman"/>
          <w:sz w:val="24"/>
          <w:szCs w:val="24"/>
          <w:lang w:val="pt-BR"/>
        </w:rPr>
        <w:t>:</w:t>
      </w:r>
    </w:p>
    <w:p w14:paraId="64EA0FF3" w14:textId="7B1B7088" w:rsidR="00665632" w:rsidRPr="00CF6942" w:rsidRDefault="00242821">
      <w:pPr>
        <w:spacing w:after="0" w:line="276" w:lineRule="auto"/>
        <w:rPr>
          <w:rFonts w:ascii="Times New Roman" w:eastAsia="Times New Roman" w:hAnsi="Times New Roman" w:cs="Times New Roman"/>
          <w:b/>
          <w:sz w:val="24"/>
          <w:szCs w:val="24"/>
          <w:lang w:val="pt-BR"/>
        </w:rPr>
      </w:pPr>
      <w:bookmarkStart w:id="3" w:name="bookmark=id.2et92p0" w:colFirst="0" w:colLast="0"/>
      <w:bookmarkEnd w:id="3"/>
      <w:r w:rsidRPr="00CF6942">
        <w:rPr>
          <w:rFonts w:ascii="Times New Roman" w:eastAsia="Times New Roman" w:hAnsi="Times New Roman" w:cs="Times New Roman"/>
          <w:b/>
          <w:sz w:val="24"/>
          <w:szCs w:val="24"/>
          <w:lang w:val="pt-BR"/>
        </w:rPr>
        <w:t xml:space="preserve">Books </w:t>
      </w:r>
      <w:proofErr w:type="spellStart"/>
      <w:r w:rsidRPr="00CF6942">
        <w:rPr>
          <w:rFonts w:ascii="Times New Roman" w:eastAsia="Times New Roman" w:hAnsi="Times New Roman" w:cs="Times New Roman"/>
          <w:b/>
          <w:sz w:val="24"/>
          <w:szCs w:val="24"/>
          <w:lang w:val="pt-BR"/>
        </w:rPr>
        <w:t>with</w:t>
      </w:r>
      <w:proofErr w:type="spellEnd"/>
      <w:r w:rsidRPr="00CF6942">
        <w:rPr>
          <w:rFonts w:ascii="Times New Roman" w:eastAsia="Times New Roman" w:hAnsi="Times New Roman" w:cs="Times New Roman"/>
          <w:b/>
          <w:sz w:val="24"/>
          <w:szCs w:val="24"/>
          <w:lang w:val="pt-BR"/>
        </w:rPr>
        <w:t xml:space="preserve"> 1 </w:t>
      </w:r>
      <w:proofErr w:type="spellStart"/>
      <w:r w:rsidRPr="00CF6942">
        <w:rPr>
          <w:rFonts w:ascii="Times New Roman" w:eastAsia="Times New Roman" w:hAnsi="Times New Roman" w:cs="Times New Roman"/>
          <w:b/>
          <w:sz w:val="24"/>
          <w:szCs w:val="24"/>
          <w:lang w:val="pt-BR"/>
        </w:rPr>
        <w:t>author</w:t>
      </w:r>
      <w:proofErr w:type="spellEnd"/>
      <w:r w:rsidRPr="00CF6942">
        <w:rPr>
          <w:rFonts w:ascii="Times New Roman" w:eastAsia="Times New Roman" w:hAnsi="Times New Roman" w:cs="Times New Roman"/>
          <w:b/>
          <w:sz w:val="24"/>
          <w:szCs w:val="24"/>
          <w:lang w:val="pt-BR"/>
        </w:rPr>
        <w:t>:</w:t>
      </w:r>
    </w:p>
    <w:p w14:paraId="0272C20F" w14:textId="14917EBA" w:rsidR="00665632" w:rsidRPr="00CF6942" w:rsidRDefault="007F02FD">
      <w:pPr>
        <w:spacing w:after="0" w:line="240" w:lineRule="auto"/>
        <w:ind w:left="709" w:hanging="709"/>
        <w:jc w:val="both"/>
        <w:rPr>
          <w:rFonts w:ascii="Times New Roman" w:eastAsia="Times New Roman" w:hAnsi="Times New Roman" w:cs="Times New Roman"/>
          <w:sz w:val="24"/>
          <w:szCs w:val="24"/>
          <w:lang w:val="pt-BR"/>
        </w:rPr>
      </w:pPr>
      <w:r w:rsidRPr="00CF6942">
        <w:rPr>
          <w:rFonts w:ascii="Times New Roman" w:eastAsia="Times New Roman" w:hAnsi="Times New Roman" w:cs="Times New Roman"/>
          <w:sz w:val="24"/>
          <w:szCs w:val="24"/>
          <w:lang w:val="pt-BR"/>
        </w:rPr>
        <w:t xml:space="preserve">BURKE, P. </w:t>
      </w:r>
      <w:r w:rsidRPr="00CF6942">
        <w:rPr>
          <w:rFonts w:ascii="Times New Roman" w:eastAsia="Times New Roman" w:hAnsi="Times New Roman" w:cs="Times New Roman"/>
          <w:b/>
          <w:sz w:val="24"/>
          <w:szCs w:val="24"/>
          <w:lang w:val="pt-BR"/>
        </w:rPr>
        <w:t>O que é história do conhecimento?</w:t>
      </w:r>
      <w:r w:rsidRPr="00CF6942">
        <w:rPr>
          <w:rFonts w:ascii="Times New Roman" w:eastAsia="Times New Roman" w:hAnsi="Times New Roman" w:cs="Times New Roman"/>
          <w:sz w:val="24"/>
          <w:szCs w:val="24"/>
          <w:lang w:val="pt-BR"/>
        </w:rPr>
        <w:t xml:space="preserve"> </w:t>
      </w:r>
      <w:proofErr w:type="spellStart"/>
      <w:r w:rsidRPr="00CF6942">
        <w:rPr>
          <w:rFonts w:ascii="Times New Roman" w:eastAsia="Times New Roman" w:hAnsi="Times New Roman" w:cs="Times New Roman"/>
          <w:sz w:val="24"/>
          <w:szCs w:val="24"/>
          <w:lang w:val="pt-BR"/>
        </w:rPr>
        <w:t>Tra</w:t>
      </w:r>
      <w:r w:rsidR="00242821" w:rsidRPr="00CF6942">
        <w:rPr>
          <w:rFonts w:ascii="Times New Roman" w:eastAsia="Times New Roman" w:hAnsi="Times New Roman" w:cs="Times New Roman"/>
          <w:sz w:val="24"/>
          <w:szCs w:val="24"/>
          <w:lang w:val="pt-BR"/>
        </w:rPr>
        <w:t>nslated</w:t>
      </w:r>
      <w:proofErr w:type="spellEnd"/>
      <w:r w:rsidR="00242821" w:rsidRPr="00CF6942">
        <w:rPr>
          <w:rFonts w:ascii="Times New Roman" w:eastAsia="Times New Roman" w:hAnsi="Times New Roman" w:cs="Times New Roman"/>
          <w:sz w:val="24"/>
          <w:szCs w:val="24"/>
          <w:lang w:val="pt-BR"/>
        </w:rPr>
        <w:t xml:space="preserve"> </w:t>
      </w:r>
      <w:proofErr w:type="spellStart"/>
      <w:r w:rsidR="00242821" w:rsidRPr="00CF6942">
        <w:rPr>
          <w:rFonts w:ascii="Times New Roman" w:eastAsia="Times New Roman" w:hAnsi="Times New Roman" w:cs="Times New Roman"/>
          <w:sz w:val="24"/>
          <w:szCs w:val="24"/>
          <w:lang w:val="pt-BR"/>
        </w:rPr>
        <w:t>by</w:t>
      </w:r>
      <w:proofErr w:type="spellEnd"/>
      <w:r w:rsidRPr="00CF6942">
        <w:rPr>
          <w:rFonts w:ascii="Times New Roman" w:eastAsia="Times New Roman" w:hAnsi="Times New Roman" w:cs="Times New Roman"/>
          <w:sz w:val="24"/>
          <w:szCs w:val="24"/>
          <w:lang w:val="pt-BR"/>
        </w:rPr>
        <w:t xml:space="preserve"> Cláudia Freire.</w:t>
      </w:r>
      <w:r w:rsidR="00023A76">
        <w:rPr>
          <w:rFonts w:ascii="Times New Roman" w:eastAsia="Times New Roman" w:hAnsi="Times New Roman" w:cs="Times New Roman"/>
          <w:sz w:val="24"/>
          <w:szCs w:val="24"/>
          <w:lang w:val="pt-BR"/>
        </w:rPr>
        <w:t xml:space="preserve"> </w:t>
      </w:r>
      <w:r w:rsidRPr="00CF6942">
        <w:rPr>
          <w:rFonts w:ascii="Times New Roman" w:eastAsia="Times New Roman" w:hAnsi="Times New Roman" w:cs="Times New Roman"/>
          <w:sz w:val="24"/>
          <w:szCs w:val="24"/>
          <w:lang w:val="pt-BR"/>
        </w:rPr>
        <w:t>São Paulo: Editora da UNESP, 2016.</w:t>
      </w:r>
    </w:p>
    <w:p w14:paraId="0CA1DD79" w14:textId="77777777" w:rsidR="00665632" w:rsidRPr="00CF6942" w:rsidRDefault="007F02FD">
      <w:pPr>
        <w:spacing w:after="0" w:line="240" w:lineRule="auto"/>
        <w:ind w:left="709" w:hanging="709"/>
        <w:jc w:val="both"/>
        <w:rPr>
          <w:rFonts w:ascii="Times New Roman" w:eastAsia="Times New Roman" w:hAnsi="Times New Roman" w:cs="Times New Roman"/>
          <w:sz w:val="24"/>
          <w:szCs w:val="24"/>
          <w:lang w:val="fr-FR"/>
        </w:rPr>
      </w:pPr>
      <w:r w:rsidRPr="00CF6942">
        <w:rPr>
          <w:rFonts w:ascii="Times New Roman" w:eastAsia="Times New Roman" w:hAnsi="Times New Roman" w:cs="Times New Roman"/>
          <w:sz w:val="24"/>
          <w:szCs w:val="24"/>
          <w:lang w:val="fr-FR"/>
        </w:rPr>
        <w:t xml:space="preserve">CAVEING, M. </w:t>
      </w:r>
      <w:r w:rsidRPr="00CF6942">
        <w:rPr>
          <w:rFonts w:ascii="Times New Roman" w:eastAsia="Times New Roman" w:hAnsi="Times New Roman" w:cs="Times New Roman"/>
          <w:b/>
          <w:sz w:val="24"/>
          <w:szCs w:val="24"/>
          <w:lang w:val="fr-FR"/>
        </w:rPr>
        <w:t>Le problème des objets dans la pensée mathématique</w:t>
      </w:r>
      <w:r w:rsidRPr="00CF6942">
        <w:rPr>
          <w:rFonts w:ascii="Times New Roman" w:eastAsia="Times New Roman" w:hAnsi="Times New Roman" w:cs="Times New Roman"/>
          <w:sz w:val="24"/>
          <w:szCs w:val="24"/>
          <w:lang w:val="fr-FR"/>
        </w:rPr>
        <w:t>. Paris: Librairie Philosophique J. Vrin, 2004.</w:t>
      </w:r>
    </w:p>
    <w:p w14:paraId="38BA13C9" w14:textId="77777777" w:rsidR="00665632" w:rsidRPr="00CF6942" w:rsidRDefault="00665632">
      <w:pPr>
        <w:spacing w:after="0" w:line="276" w:lineRule="auto"/>
        <w:jc w:val="both"/>
        <w:rPr>
          <w:rFonts w:ascii="Times New Roman" w:eastAsia="Times New Roman" w:hAnsi="Times New Roman" w:cs="Times New Roman"/>
          <w:sz w:val="24"/>
          <w:szCs w:val="24"/>
          <w:lang w:val="fr-FR"/>
        </w:rPr>
      </w:pPr>
    </w:p>
    <w:p w14:paraId="5595D060" w14:textId="670E66A3" w:rsidR="00665632" w:rsidRPr="00CF6942" w:rsidRDefault="00712F39">
      <w:pPr>
        <w:spacing w:after="0" w:line="276" w:lineRule="auto"/>
        <w:jc w:val="both"/>
        <w:rPr>
          <w:rFonts w:ascii="Times New Roman" w:eastAsia="Times New Roman" w:hAnsi="Times New Roman" w:cs="Times New Roman"/>
          <w:b/>
          <w:sz w:val="24"/>
          <w:szCs w:val="24"/>
          <w:lang w:val="pt-BR"/>
        </w:rPr>
      </w:pPr>
      <w:r w:rsidRPr="00CF6942">
        <w:rPr>
          <w:rFonts w:ascii="Times New Roman" w:eastAsia="Times New Roman" w:hAnsi="Times New Roman" w:cs="Times New Roman"/>
          <w:b/>
          <w:sz w:val="24"/>
          <w:szCs w:val="24"/>
          <w:lang w:val="pt-BR"/>
        </w:rPr>
        <w:t xml:space="preserve">Books </w:t>
      </w:r>
      <w:proofErr w:type="spellStart"/>
      <w:r w:rsidRPr="00CF6942">
        <w:rPr>
          <w:rFonts w:ascii="Times New Roman" w:eastAsia="Times New Roman" w:hAnsi="Times New Roman" w:cs="Times New Roman"/>
          <w:b/>
          <w:sz w:val="24"/>
          <w:szCs w:val="24"/>
          <w:lang w:val="pt-BR"/>
        </w:rPr>
        <w:t>with</w:t>
      </w:r>
      <w:proofErr w:type="spellEnd"/>
      <w:r w:rsidRPr="00CF6942">
        <w:rPr>
          <w:rFonts w:ascii="Times New Roman" w:eastAsia="Times New Roman" w:hAnsi="Times New Roman" w:cs="Times New Roman"/>
          <w:b/>
          <w:sz w:val="24"/>
          <w:szCs w:val="24"/>
          <w:lang w:val="pt-BR"/>
        </w:rPr>
        <w:t xml:space="preserve"> 2 </w:t>
      </w:r>
      <w:proofErr w:type="spellStart"/>
      <w:r w:rsidRPr="00CF6942">
        <w:rPr>
          <w:rFonts w:ascii="Times New Roman" w:eastAsia="Times New Roman" w:hAnsi="Times New Roman" w:cs="Times New Roman"/>
          <w:b/>
          <w:sz w:val="24"/>
          <w:szCs w:val="24"/>
          <w:lang w:val="pt-BR"/>
        </w:rPr>
        <w:t>authors</w:t>
      </w:r>
      <w:proofErr w:type="spellEnd"/>
      <w:r w:rsidR="007F02FD" w:rsidRPr="00CF6942">
        <w:rPr>
          <w:rFonts w:ascii="Times New Roman" w:eastAsia="Times New Roman" w:hAnsi="Times New Roman" w:cs="Times New Roman"/>
          <w:b/>
          <w:sz w:val="24"/>
          <w:szCs w:val="24"/>
          <w:lang w:val="pt-BR"/>
        </w:rPr>
        <w:t>:</w:t>
      </w:r>
    </w:p>
    <w:p w14:paraId="6F67DB53" w14:textId="3208D712" w:rsidR="00665632" w:rsidRPr="00CF6942" w:rsidRDefault="007F02FD">
      <w:pPr>
        <w:spacing w:after="0" w:line="240" w:lineRule="auto"/>
        <w:ind w:left="709" w:hanging="709"/>
        <w:jc w:val="both"/>
        <w:rPr>
          <w:rFonts w:ascii="Times New Roman" w:eastAsia="Times New Roman" w:hAnsi="Times New Roman" w:cs="Times New Roman"/>
          <w:sz w:val="24"/>
          <w:szCs w:val="24"/>
          <w:lang w:val="pt-BR"/>
        </w:rPr>
      </w:pPr>
      <w:r w:rsidRPr="00CF6942">
        <w:rPr>
          <w:rFonts w:ascii="Times New Roman" w:eastAsia="Times New Roman" w:hAnsi="Times New Roman" w:cs="Times New Roman"/>
          <w:sz w:val="24"/>
          <w:szCs w:val="24"/>
          <w:lang w:val="pt-BR"/>
        </w:rPr>
        <w:t xml:space="preserve">MENDES, I. A.; STAMATTO, M. I. S. </w:t>
      </w:r>
      <w:r w:rsidRPr="00CF6942">
        <w:rPr>
          <w:rFonts w:ascii="Times New Roman" w:eastAsia="Times New Roman" w:hAnsi="Times New Roman" w:cs="Times New Roman"/>
          <w:b/>
          <w:sz w:val="24"/>
          <w:szCs w:val="24"/>
          <w:lang w:val="pt-BR"/>
        </w:rPr>
        <w:t>Escolas Normais do Brasil</w:t>
      </w:r>
      <w:r w:rsidRPr="00CF6942">
        <w:rPr>
          <w:rFonts w:ascii="Times New Roman" w:eastAsia="Times New Roman" w:hAnsi="Times New Roman" w:cs="Times New Roman"/>
          <w:sz w:val="24"/>
          <w:szCs w:val="24"/>
          <w:lang w:val="pt-BR"/>
        </w:rPr>
        <w:t>: espaços de (trans)formação docente e produção de saberes profissionais. São Paulo: Ed. Livraria da Física, 2020.</w:t>
      </w:r>
    </w:p>
    <w:p w14:paraId="7E55E0EE" w14:textId="77777777" w:rsidR="00665632" w:rsidRPr="00CF6942" w:rsidRDefault="00665632">
      <w:pPr>
        <w:spacing w:after="0" w:line="276" w:lineRule="auto"/>
        <w:rPr>
          <w:rFonts w:ascii="Times New Roman" w:eastAsia="Times New Roman" w:hAnsi="Times New Roman" w:cs="Times New Roman"/>
          <w:sz w:val="24"/>
          <w:szCs w:val="24"/>
          <w:lang w:val="pt-BR"/>
        </w:rPr>
      </w:pPr>
    </w:p>
    <w:p w14:paraId="77CAC5A0" w14:textId="2E6FC81D" w:rsidR="00242821" w:rsidRPr="00CF6942" w:rsidRDefault="00242821" w:rsidP="00242821">
      <w:pPr>
        <w:spacing w:after="0" w:line="276" w:lineRule="auto"/>
        <w:jc w:val="both"/>
        <w:rPr>
          <w:rFonts w:ascii="Times New Roman" w:eastAsia="Times New Roman" w:hAnsi="Times New Roman" w:cs="Times New Roman"/>
          <w:b/>
          <w:sz w:val="24"/>
          <w:szCs w:val="24"/>
          <w:lang w:val="pt-BR"/>
        </w:rPr>
      </w:pPr>
      <w:r w:rsidRPr="00CF6942">
        <w:rPr>
          <w:rFonts w:ascii="Times New Roman" w:eastAsia="Times New Roman" w:hAnsi="Times New Roman" w:cs="Times New Roman"/>
          <w:b/>
          <w:sz w:val="24"/>
          <w:szCs w:val="24"/>
          <w:lang w:val="pt-BR"/>
        </w:rPr>
        <w:t xml:space="preserve">Books </w:t>
      </w:r>
      <w:proofErr w:type="spellStart"/>
      <w:r w:rsidRPr="00CF6942">
        <w:rPr>
          <w:rFonts w:ascii="Times New Roman" w:eastAsia="Times New Roman" w:hAnsi="Times New Roman" w:cs="Times New Roman"/>
          <w:b/>
          <w:sz w:val="24"/>
          <w:szCs w:val="24"/>
          <w:lang w:val="pt-BR"/>
        </w:rPr>
        <w:t>with</w:t>
      </w:r>
      <w:proofErr w:type="spellEnd"/>
      <w:r w:rsidRPr="00CF6942">
        <w:rPr>
          <w:rFonts w:ascii="Times New Roman" w:eastAsia="Times New Roman" w:hAnsi="Times New Roman" w:cs="Times New Roman"/>
          <w:b/>
          <w:sz w:val="24"/>
          <w:szCs w:val="24"/>
          <w:lang w:val="pt-BR"/>
        </w:rPr>
        <w:t xml:space="preserve"> 3 </w:t>
      </w:r>
      <w:proofErr w:type="spellStart"/>
      <w:r w:rsidRPr="00CF6942">
        <w:rPr>
          <w:rFonts w:ascii="Times New Roman" w:eastAsia="Times New Roman" w:hAnsi="Times New Roman" w:cs="Times New Roman"/>
          <w:b/>
          <w:sz w:val="24"/>
          <w:szCs w:val="24"/>
          <w:lang w:val="pt-BR"/>
        </w:rPr>
        <w:t>authors</w:t>
      </w:r>
      <w:proofErr w:type="spellEnd"/>
      <w:r w:rsidRPr="00CF6942">
        <w:rPr>
          <w:rFonts w:ascii="Times New Roman" w:eastAsia="Times New Roman" w:hAnsi="Times New Roman" w:cs="Times New Roman"/>
          <w:b/>
          <w:sz w:val="24"/>
          <w:szCs w:val="24"/>
          <w:lang w:val="pt-BR"/>
        </w:rPr>
        <w:t>:</w:t>
      </w:r>
    </w:p>
    <w:p w14:paraId="6D1C2AA8" w14:textId="0AE50340" w:rsidR="00665632" w:rsidRPr="00CF6942" w:rsidRDefault="007F02FD">
      <w:pPr>
        <w:spacing w:after="0" w:line="240" w:lineRule="auto"/>
        <w:ind w:left="709" w:hanging="709"/>
        <w:jc w:val="both"/>
        <w:rPr>
          <w:rFonts w:ascii="Times New Roman" w:eastAsia="Times New Roman" w:hAnsi="Times New Roman" w:cs="Times New Roman"/>
          <w:sz w:val="24"/>
          <w:szCs w:val="24"/>
          <w:lang w:val="pt-BR"/>
        </w:rPr>
      </w:pPr>
      <w:r w:rsidRPr="00CF6942">
        <w:rPr>
          <w:rFonts w:ascii="Times New Roman" w:eastAsia="Times New Roman" w:hAnsi="Times New Roman" w:cs="Times New Roman"/>
          <w:sz w:val="24"/>
          <w:szCs w:val="24"/>
          <w:lang w:val="pt-BR"/>
        </w:rPr>
        <w:t xml:space="preserve">MENDES, I. A.; MACHADO, B. F.; SOARES, E. C. </w:t>
      </w:r>
      <w:r w:rsidRPr="00CF6942">
        <w:rPr>
          <w:rFonts w:ascii="Times New Roman" w:eastAsia="Times New Roman" w:hAnsi="Times New Roman" w:cs="Times New Roman"/>
          <w:b/>
          <w:sz w:val="24"/>
          <w:szCs w:val="24"/>
          <w:lang w:val="pt-BR"/>
        </w:rPr>
        <w:t xml:space="preserve">Aritméticas </w:t>
      </w:r>
      <w:r w:rsidR="00076B73" w:rsidRPr="00CF6942">
        <w:rPr>
          <w:rFonts w:ascii="Times New Roman" w:eastAsia="Times New Roman" w:hAnsi="Times New Roman" w:cs="Times New Roman"/>
          <w:b/>
          <w:sz w:val="24"/>
          <w:szCs w:val="24"/>
          <w:lang w:val="pt-BR"/>
        </w:rPr>
        <w:t>lúdicas em sala de aula</w:t>
      </w:r>
      <w:r w:rsidRPr="00CF6942">
        <w:rPr>
          <w:rFonts w:ascii="Times New Roman" w:eastAsia="Times New Roman" w:hAnsi="Times New Roman" w:cs="Times New Roman"/>
          <w:sz w:val="24"/>
          <w:szCs w:val="24"/>
          <w:lang w:val="pt-BR"/>
        </w:rPr>
        <w:t>.</w:t>
      </w:r>
      <w:r w:rsidR="00242821" w:rsidRPr="00CF6942">
        <w:rPr>
          <w:rFonts w:ascii="Times New Roman" w:eastAsia="Times New Roman" w:hAnsi="Times New Roman" w:cs="Times New Roman"/>
          <w:sz w:val="24"/>
          <w:szCs w:val="24"/>
          <w:lang w:val="pt-BR"/>
        </w:rPr>
        <w:t xml:space="preserve"> </w:t>
      </w:r>
      <w:r w:rsidRPr="00CF6942">
        <w:rPr>
          <w:rFonts w:ascii="Times New Roman" w:eastAsia="Times New Roman" w:hAnsi="Times New Roman" w:cs="Times New Roman"/>
          <w:sz w:val="24"/>
          <w:szCs w:val="24"/>
          <w:lang w:val="pt-BR"/>
        </w:rPr>
        <w:t>Belém: Sociedade Brasileira de História da Matemática, 2016.</w:t>
      </w:r>
    </w:p>
    <w:p w14:paraId="61590849" w14:textId="77777777" w:rsidR="00023A76" w:rsidRDefault="00023A76">
      <w:pPr>
        <w:spacing w:after="0" w:line="276" w:lineRule="auto"/>
        <w:jc w:val="both"/>
        <w:rPr>
          <w:rFonts w:ascii="Times New Roman" w:eastAsia="Times New Roman" w:hAnsi="Times New Roman" w:cs="Times New Roman"/>
          <w:sz w:val="24"/>
          <w:szCs w:val="24"/>
          <w:lang w:val="pt-BR"/>
        </w:rPr>
      </w:pPr>
    </w:p>
    <w:p w14:paraId="115CC579" w14:textId="3CC77851" w:rsidR="00242821" w:rsidRPr="00A9232E" w:rsidRDefault="00242821" w:rsidP="00242821">
      <w:pPr>
        <w:spacing w:after="0" w:line="276" w:lineRule="auto"/>
        <w:jc w:val="both"/>
        <w:rPr>
          <w:rFonts w:ascii="Times New Roman" w:eastAsia="Times New Roman" w:hAnsi="Times New Roman" w:cs="Times New Roman"/>
          <w:b/>
          <w:sz w:val="24"/>
          <w:szCs w:val="24"/>
          <w:lang w:val="pt-BR"/>
        </w:rPr>
      </w:pPr>
      <w:r w:rsidRPr="00A9232E">
        <w:rPr>
          <w:rFonts w:ascii="Times New Roman" w:eastAsia="Times New Roman" w:hAnsi="Times New Roman" w:cs="Times New Roman"/>
          <w:b/>
          <w:sz w:val="24"/>
          <w:szCs w:val="24"/>
          <w:lang w:val="pt-BR"/>
        </w:rPr>
        <w:t>Books with more than 3 authors:</w:t>
      </w:r>
    </w:p>
    <w:p w14:paraId="5D193BE2" w14:textId="683CCE69" w:rsidR="00665632" w:rsidRPr="00CF6942" w:rsidRDefault="007F02FD">
      <w:pPr>
        <w:spacing w:after="0" w:line="240" w:lineRule="auto"/>
        <w:ind w:left="709" w:hanging="709"/>
        <w:jc w:val="both"/>
        <w:rPr>
          <w:rFonts w:ascii="Times New Roman" w:eastAsia="Times New Roman" w:hAnsi="Times New Roman" w:cs="Times New Roman"/>
          <w:sz w:val="24"/>
          <w:szCs w:val="24"/>
          <w:lang w:val="pt-BR"/>
        </w:rPr>
      </w:pPr>
      <w:r w:rsidRPr="00CF6942">
        <w:rPr>
          <w:rFonts w:ascii="Times New Roman" w:eastAsia="Times New Roman" w:hAnsi="Times New Roman" w:cs="Times New Roman"/>
          <w:sz w:val="24"/>
          <w:szCs w:val="24"/>
          <w:lang w:val="en-US"/>
        </w:rPr>
        <w:t>MENDES, I. A.; [Inform</w:t>
      </w:r>
      <w:r w:rsidR="00076B73" w:rsidRPr="00CF6942">
        <w:rPr>
          <w:rFonts w:ascii="Times New Roman" w:eastAsia="Times New Roman" w:hAnsi="Times New Roman" w:cs="Times New Roman"/>
          <w:sz w:val="24"/>
          <w:szCs w:val="24"/>
          <w:lang w:val="en-US"/>
        </w:rPr>
        <w:t xml:space="preserve"> all the authors</w:t>
      </w:r>
      <w:r w:rsidRPr="00CF6942">
        <w:rPr>
          <w:rFonts w:ascii="Times New Roman" w:eastAsia="Times New Roman" w:hAnsi="Times New Roman" w:cs="Times New Roman"/>
          <w:sz w:val="24"/>
          <w:szCs w:val="24"/>
          <w:lang w:val="en-US"/>
        </w:rPr>
        <w:t xml:space="preserve">]. </w:t>
      </w:r>
      <w:r w:rsidRPr="00CF6942">
        <w:rPr>
          <w:rFonts w:ascii="Times New Roman" w:eastAsia="Times New Roman" w:hAnsi="Times New Roman" w:cs="Times New Roman"/>
          <w:b/>
          <w:sz w:val="24"/>
          <w:szCs w:val="24"/>
          <w:lang w:val="pt-BR"/>
        </w:rPr>
        <w:t>Ciências da educação, campos disciplinares e profissionalização</w:t>
      </w:r>
      <w:r w:rsidRPr="00CF6942">
        <w:rPr>
          <w:rFonts w:ascii="Times New Roman" w:eastAsia="Times New Roman" w:hAnsi="Times New Roman" w:cs="Times New Roman"/>
          <w:sz w:val="24"/>
          <w:szCs w:val="24"/>
          <w:lang w:val="pt-BR"/>
        </w:rPr>
        <w:t>: saberes em debate para a formação de professores. São Paulo: Ed. Livraria da Física, 2020.</w:t>
      </w:r>
    </w:p>
    <w:p w14:paraId="2B0E18F9" w14:textId="77777777" w:rsidR="00242821" w:rsidRPr="00CF6942" w:rsidRDefault="00242821">
      <w:pPr>
        <w:keepLines/>
        <w:spacing w:after="0" w:line="276" w:lineRule="auto"/>
        <w:rPr>
          <w:rFonts w:ascii="Times New Roman" w:eastAsia="Times New Roman" w:hAnsi="Times New Roman" w:cs="Times New Roman"/>
          <w:b/>
          <w:sz w:val="24"/>
          <w:szCs w:val="24"/>
          <w:lang w:val="pt-BR"/>
        </w:rPr>
      </w:pPr>
    </w:p>
    <w:p w14:paraId="2C1B23A5" w14:textId="1BA027A7" w:rsidR="00665632" w:rsidRPr="00CF6942" w:rsidRDefault="00555183">
      <w:pPr>
        <w:keepLines/>
        <w:spacing w:after="0" w:line="276" w:lineRule="auto"/>
        <w:rPr>
          <w:rFonts w:ascii="Times New Roman" w:eastAsia="Times New Roman" w:hAnsi="Times New Roman" w:cs="Times New Roman"/>
          <w:b/>
          <w:sz w:val="24"/>
          <w:szCs w:val="24"/>
          <w:lang w:val="pt-BR"/>
        </w:rPr>
      </w:pPr>
      <w:r w:rsidRPr="00CF6942">
        <w:rPr>
          <w:rFonts w:ascii="Times New Roman" w:eastAsia="Times New Roman" w:hAnsi="Times New Roman" w:cs="Times New Roman"/>
          <w:b/>
          <w:sz w:val="24"/>
          <w:szCs w:val="24"/>
          <w:lang w:val="pt-BR"/>
        </w:rPr>
        <w:t xml:space="preserve">Books </w:t>
      </w:r>
      <w:proofErr w:type="spellStart"/>
      <w:r w:rsidRPr="00CF6942">
        <w:rPr>
          <w:rFonts w:ascii="Times New Roman" w:eastAsia="Times New Roman" w:hAnsi="Times New Roman" w:cs="Times New Roman"/>
          <w:b/>
          <w:sz w:val="24"/>
          <w:szCs w:val="24"/>
          <w:lang w:val="pt-BR"/>
        </w:rPr>
        <w:t>by</w:t>
      </w:r>
      <w:proofErr w:type="spellEnd"/>
      <w:r w:rsidRPr="00CF6942">
        <w:rPr>
          <w:rFonts w:ascii="Times New Roman" w:eastAsia="Times New Roman" w:hAnsi="Times New Roman" w:cs="Times New Roman"/>
          <w:b/>
          <w:sz w:val="24"/>
          <w:szCs w:val="24"/>
          <w:lang w:val="pt-BR"/>
        </w:rPr>
        <w:t xml:space="preserve"> </w:t>
      </w:r>
      <w:proofErr w:type="spellStart"/>
      <w:r w:rsidRPr="00CF6942">
        <w:rPr>
          <w:rFonts w:ascii="Times New Roman" w:eastAsia="Times New Roman" w:hAnsi="Times New Roman" w:cs="Times New Roman"/>
          <w:b/>
          <w:sz w:val="24"/>
          <w:szCs w:val="24"/>
          <w:lang w:val="pt-BR"/>
        </w:rPr>
        <w:t>editors</w:t>
      </w:r>
      <w:proofErr w:type="spellEnd"/>
      <w:r w:rsidRPr="00CF6942">
        <w:rPr>
          <w:rFonts w:ascii="Times New Roman" w:eastAsia="Times New Roman" w:hAnsi="Times New Roman" w:cs="Times New Roman"/>
          <w:b/>
          <w:sz w:val="24"/>
          <w:szCs w:val="24"/>
          <w:lang w:val="pt-BR"/>
        </w:rPr>
        <w:t xml:space="preserve">, </w:t>
      </w:r>
      <w:proofErr w:type="spellStart"/>
      <w:r w:rsidRPr="00CF6942">
        <w:rPr>
          <w:rFonts w:ascii="Times New Roman" w:eastAsia="Times New Roman" w:hAnsi="Times New Roman" w:cs="Times New Roman"/>
          <w:b/>
          <w:sz w:val="24"/>
          <w:szCs w:val="24"/>
          <w:lang w:val="pt-BR"/>
        </w:rPr>
        <w:t>coordinators</w:t>
      </w:r>
      <w:proofErr w:type="spellEnd"/>
      <w:r w:rsidRPr="00CF6942">
        <w:rPr>
          <w:rFonts w:ascii="Times New Roman" w:eastAsia="Times New Roman" w:hAnsi="Times New Roman" w:cs="Times New Roman"/>
          <w:b/>
          <w:sz w:val="24"/>
          <w:szCs w:val="24"/>
          <w:lang w:val="pt-BR"/>
        </w:rPr>
        <w:t xml:space="preserve"> </w:t>
      </w:r>
      <w:proofErr w:type="spellStart"/>
      <w:r w:rsidRPr="00CF6942">
        <w:rPr>
          <w:rFonts w:ascii="Times New Roman" w:eastAsia="Times New Roman" w:hAnsi="Times New Roman" w:cs="Times New Roman"/>
          <w:b/>
          <w:sz w:val="24"/>
          <w:szCs w:val="24"/>
          <w:lang w:val="pt-BR"/>
        </w:rPr>
        <w:t>or</w:t>
      </w:r>
      <w:proofErr w:type="spellEnd"/>
      <w:r w:rsidRPr="00CF6942">
        <w:rPr>
          <w:rFonts w:ascii="Times New Roman" w:eastAsia="Times New Roman" w:hAnsi="Times New Roman" w:cs="Times New Roman"/>
          <w:b/>
          <w:sz w:val="24"/>
          <w:szCs w:val="24"/>
          <w:lang w:val="pt-BR"/>
        </w:rPr>
        <w:t xml:space="preserve"> </w:t>
      </w:r>
      <w:proofErr w:type="spellStart"/>
      <w:r w:rsidRPr="00CF6942">
        <w:rPr>
          <w:rFonts w:ascii="Times New Roman" w:eastAsia="Times New Roman" w:hAnsi="Times New Roman" w:cs="Times New Roman"/>
          <w:b/>
          <w:sz w:val="24"/>
          <w:szCs w:val="24"/>
          <w:lang w:val="pt-BR"/>
        </w:rPr>
        <w:t>organizers</w:t>
      </w:r>
      <w:proofErr w:type="spellEnd"/>
      <w:r w:rsidRPr="00CF6942">
        <w:rPr>
          <w:rFonts w:ascii="Times New Roman" w:eastAsia="Times New Roman" w:hAnsi="Times New Roman" w:cs="Times New Roman"/>
          <w:b/>
          <w:sz w:val="24"/>
          <w:szCs w:val="24"/>
          <w:lang w:val="pt-BR"/>
        </w:rPr>
        <w:t>:</w:t>
      </w:r>
    </w:p>
    <w:p w14:paraId="283342EA" w14:textId="5C47B273" w:rsidR="00665632" w:rsidRPr="00CF6942" w:rsidRDefault="007F02FD" w:rsidP="007D6488">
      <w:pPr>
        <w:pStyle w:val="Referncias"/>
        <w:rPr>
          <w:lang w:val="en-US"/>
        </w:rPr>
      </w:pPr>
      <w:r w:rsidRPr="00CF6942">
        <w:rPr>
          <w:lang w:val="pt-BR"/>
        </w:rPr>
        <w:t xml:space="preserve">OLIVEIRA, A. M. P. de.; ORTIGÃO, M. I. R. (Org.). </w:t>
      </w:r>
      <w:r w:rsidRPr="00CF6942">
        <w:rPr>
          <w:b/>
          <w:lang w:val="pt-BR"/>
        </w:rPr>
        <w:t>Abordagens teóricas e metodológicas nas pesquisas em Educação Matemática</w:t>
      </w:r>
      <w:r w:rsidRPr="00CF6942">
        <w:rPr>
          <w:lang w:val="pt-BR"/>
        </w:rPr>
        <w:t xml:space="preserve">. </w:t>
      </w:r>
      <w:r w:rsidRPr="00CF6942">
        <w:rPr>
          <w:lang w:val="en-US"/>
        </w:rPr>
        <w:t>Brasília: SBEM, 2018. (</w:t>
      </w:r>
      <w:r w:rsidR="00555183" w:rsidRPr="00CF6942">
        <w:rPr>
          <w:lang w:val="en-US"/>
        </w:rPr>
        <w:t xml:space="preserve">Collection </w:t>
      </w:r>
      <w:r w:rsidRPr="00CF6942">
        <w:rPr>
          <w:lang w:val="en-US"/>
        </w:rPr>
        <w:t xml:space="preserve">SBEM). </w:t>
      </w:r>
      <w:r w:rsidR="00076B73" w:rsidRPr="00CF6942">
        <w:rPr>
          <w:lang w:val="en-US"/>
        </w:rPr>
        <w:t xml:space="preserve">Available at: </w:t>
      </w:r>
      <w:r w:rsidRPr="00CF6942">
        <w:rPr>
          <w:lang w:val="en-US"/>
        </w:rPr>
        <w:t xml:space="preserve">http://www.sbembrasil.org.br/files/ebook.pdf. </w:t>
      </w:r>
      <w:r w:rsidR="00076B73" w:rsidRPr="00CF6942">
        <w:rPr>
          <w:lang w:val="en-US"/>
        </w:rPr>
        <w:t>Accessed on: 20 Jan. 2020.</w:t>
      </w:r>
    </w:p>
    <w:p w14:paraId="519AD9E8" w14:textId="2DDDCF22" w:rsidR="00665632" w:rsidRPr="00CF6942" w:rsidRDefault="007F02FD" w:rsidP="007D6488">
      <w:pPr>
        <w:pStyle w:val="Referncias"/>
        <w:rPr>
          <w:lang w:val="en-US"/>
        </w:rPr>
      </w:pPr>
      <w:r w:rsidRPr="00CF6942">
        <w:rPr>
          <w:lang w:val="pt-BR"/>
        </w:rPr>
        <w:t xml:space="preserve">CYRINO, M. C. de C. T. (Org.). </w:t>
      </w:r>
      <w:r w:rsidRPr="00CF6942">
        <w:rPr>
          <w:b/>
          <w:lang w:val="pt-BR"/>
        </w:rPr>
        <w:t xml:space="preserve">Temáticas emergentes de pesquisas sobre a formação de professores que ensinam </w:t>
      </w:r>
      <w:r w:rsidR="007D6488" w:rsidRPr="00CF6942">
        <w:rPr>
          <w:b/>
          <w:lang w:val="pt-BR"/>
        </w:rPr>
        <w:t>m</w:t>
      </w:r>
      <w:r w:rsidRPr="00CF6942">
        <w:rPr>
          <w:b/>
          <w:lang w:val="pt-BR"/>
        </w:rPr>
        <w:t>atemática:</w:t>
      </w:r>
      <w:r w:rsidRPr="00CF6942">
        <w:rPr>
          <w:lang w:val="pt-BR"/>
        </w:rPr>
        <w:t xml:space="preserve"> perspectivas e desafios. </w:t>
      </w:r>
      <w:r w:rsidRPr="00CF6942">
        <w:rPr>
          <w:lang w:val="en-US"/>
        </w:rPr>
        <w:t xml:space="preserve">Brasília: SBEM, 2018. </w:t>
      </w:r>
      <w:r w:rsidRPr="00CF6942">
        <w:rPr>
          <w:lang w:val="en-US"/>
        </w:rPr>
        <w:lastRenderedPageBreak/>
        <w:t>(</w:t>
      </w:r>
      <w:proofErr w:type="spellStart"/>
      <w:r w:rsidR="00555183" w:rsidRPr="00CF6942">
        <w:rPr>
          <w:lang w:val="en-US"/>
        </w:rPr>
        <w:t>Colection</w:t>
      </w:r>
      <w:proofErr w:type="spellEnd"/>
      <w:r w:rsidRPr="00CF6942">
        <w:rPr>
          <w:lang w:val="en-US"/>
        </w:rPr>
        <w:t xml:space="preserve"> SBEM). </w:t>
      </w:r>
      <w:r w:rsidR="00076B73" w:rsidRPr="00CF6942">
        <w:rPr>
          <w:lang w:val="en-US"/>
        </w:rPr>
        <w:t>Available at:</w:t>
      </w:r>
      <w:r w:rsidRPr="00CF6942">
        <w:rPr>
          <w:lang w:val="en-US"/>
        </w:rPr>
        <w:t xml:space="preserve"> </w:t>
      </w:r>
      <w:r w:rsidR="00555183" w:rsidRPr="00CF6942">
        <w:rPr>
          <w:lang w:val="en-US"/>
        </w:rPr>
        <w:t xml:space="preserve">http://www.sbembrasil.org.br/files/tematicas_ </w:t>
      </w:r>
      <w:proofErr w:type="spellStart"/>
      <w:r w:rsidR="00555183" w:rsidRPr="00CF6942">
        <w:rPr>
          <w:lang w:val="en-US"/>
        </w:rPr>
        <w:t>emergentes</w:t>
      </w:r>
      <w:proofErr w:type="spellEnd"/>
      <w:r w:rsidR="00555183" w:rsidRPr="00CF6942">
        <w:rPr>
          <w:lang w:val="en-US"/>
        </w:rPr>
        <w:t>. pdf</w:t>
      </w:r>
      <w:r w:rsidRPr="00CF6942">
        <w:rPr>
          <w:lang w:val="en-US"/>
        </w:rPr>
        <w:t xml:space="preserve">. </w:t>
      </w:r>
      <w:r w:rsidR="00076B73" w:rsidRPr="00CF6942">
        <w:rPr>
          <w:lang w:val="en-US"/>
        </w:rPr>
        <w:t>Accessed on: 20 Jan.</w:t>
      </w:r>
      <w:r w:rsidRPr="00CF6942">
        <w:rPr>
          <w:lang w:val="en-US"/>
        </w:rPr>
        <w:t xml:space="preserve"> 2020.</w:t>
      </w:r>
    </w:p>
    <w:p w14:paraId="3CA67D63" w14:textId="421A2EFE" w:rsidR="00665632" w:rsidRPr="00CF6942" w:rsidRDefault="007D6488" w:rsidP="007D6488">
      <w:pPr>
        <w:spacing w:after="0" w:line="276" w:lineRule="auto"/>
        <w:rPr>
          <w:rFonts w:ascii="Times New Roman" w:eastAsia="Times New Roman" w:hAnsi="Times New Roman" w:cs="Times New Roman"/>
          <w:b/>
          <w:sz w:val="24"/>
          <w:szCs w:val="24"/>
          <w:lang w:val="en-US"/>
        </w:rPr>
      </w:pPr>
      <w:r w:rsidRPr="00CF6942">
        <w:rPr>
          <w:rFonts w:ascii="Times New Roman" w:eastAsia="Times New Roman" w:hAnsi="Times New Roman" w:cs="Times New Roman"/>
          <w:b/>
          <w:sz w:val="24"/>
          <w:szCs w:val="24"/>
          <w:lang w:val="en-US"/>
        </w:rPr>
        <w:t>Master’s degree projects, doctoral theses, course completion projects:</w:t>
      </w:r>
    </w:p>
    <w:p w14:paraId="5A250C37" w14:textId="0FF9FD61" w:rsidR="00665632" w:rsidRPr="00CF6942" w:rsidRDefault="007F02FD" w:rsidP="00E30AED">
      <w:pPr>
        <w:pStyle w:val="Referncias"/>
        <w:rPr>
          <w:lang w:val="en-US"/>
        </w:rPr>
      </w:pPr>
      <w:bookmarkStart w:id="4" w:name="_heading=h.tyjcwt" w:colFirst="0" w:colLast="0"/>
      <w:bookmarkEnd w:id="4"/>
      <w:r w:rsidRPr="00CF6942">
        <w:rPr>
          <w:lang w:val="pt-BR"/>
        </w:rPr>
        <w:t>CAVALCANTE, L. G. M. </w:t>
      </w:r>
      <w:r w:rsidRPr="00CF6942">
        <w:rPr>
          <w:b/>
          <w:lang w:val="pt-BR"/>
        </w:rPr>
        <w:t xml:space="preserve">Experiência </w:t>
      </w:r>
      <w:r w:rsidR="007D6488" w:rsidRPr="00CF6942">
        <w:rPr>
          <w:b/>
          <w:lang w:val="pt-BR"/>
        </w:rPr>
        <w:t>estética com formas geométricas nos anos iniciais</w:t>
      </w:r>
      <w:r w:rsidRPr="00CF6942">
        <w:rPr>
          <w:bCs/>
          <w:lang w:val="pt-BR"/>
        </w:rPr>
        <w:t>. </w:t>
      </w:r>
      <w:r w:rsidRPr="00CF6942">
        <w:rPr>
          <w:bCs/>
          <w:lang w:val="en-US"/>
        </w:rPr>
        <w:t xml:space="preserve">2019. </w:t>
      </w:r>
      <w:r w:rsidR="00806713" w:rsidRPr="00CF6942">
        <w:rPr>
          <w:bCs/>
          <w:lang w:val="en-US"/>
        </w:rPr>
        <w:t>Thesis</w:t>
      </w:r>
      <w:r w:rsidRPr="00CF6942">
        <w:rPr>
          <w:bCs/>
          <w:lang w:val="en-US"/>
        </w:rPr>
        <w:t xml:space="preserve"> (M</w:t>
      </w:r>
      <w:r w:rsidR="00806713" w:rsidRPr="00CF6942">
        <w:rPr>
          <w:bCs/>
          <w:lang w:val="en-US"/>
        </w:rPr>
        <w:t>aster</w:t>
      </w:r>
      <w:r w:rsidRPr="00CF6942">
        <w:rPr>
          <w:bCs/>
          <w:lang w:val="en-US"/>
        </w:rPr>
        <w:t xml:space="preserve">) </w:t>
      </w:r>
      <w:r w:rsidR="007D6488" w:rsidRPr="00CF6942">
        <w:rPr>
          <w:bCs/>
          <w:lang w:val="en-US"/>
        </w:rPr>
        <w:t>–</w:t>
      </w:r>
      <w:r w:rsidRPr="00CF6942">
        <w:rPr>
          <w:bCs/>
          <w:lang w:val="en-US"/>
        </w:rPr>
        <w:t xml:space="preserve"> Universidade</w:t>
      </w:r>
      <w:r w:rsidR="007D6488" w:rsidRPr="00CF6942">
        <w:rPr>
          <w:bCs/>
          <w:lang w:val="en-US"/>
        </w:rPr>
        <w:t xml:space="preserve"> </w:t>
      </w:r>
      <w:r w:rsidRPr="00CF6942">
        <w:rPr>
          <w:bCs/>
          <w:lang w:val="en-US"/>
        </w:rPr>
        <w:t xml:space="preserve">Federal do Pará, Belém, 2019. </w:t>
      </w:r>
      <w:r w:rsidR="00076B73" w:rsidRPr="00CF6942">
        <w:rPr>
          <w:bCs/>
          <w:lang w:val="en-US"/>
        </w:rPr>
        <w:t>Available</w:t>
      </w:r>
      <w:r w:rsidR="00076B73" w:rsidRPr="00CF6942">
        <w:rPr>
          <w:lang w:val="en-US"/>
        </w:rPr>
        <w:t xml:space="preserve"> at:</w:t>
      </w:r>
      <w:r w:rsidRPr="00CF6942">
        <w:rPr>
          <w:lang w:val="en-US"/>
        </w:rPr>
        <w:t xml:space="preserve"> </w:t>
      </w:r>
      <w:hyperlink r:id="rId20">
        <w:r w:rsidRPr="00CF6942">
          <w:rPr>
            <w:lang w:val="en-US"/>
          </w:rPr>
          <w:t>http://gpsem.online/dissertacoes</w:t>
        </w:r>
      </w:hyperlink>
      <w:r w:rsidRPr="00CF6942">
        <w:rPr>
          <w:lang w:val="en-US"/>
        </w:rPr>
        <w:t>.</w:t>
      </w:r>
      <w:r w:rsidR="00023A76">
        <w:rPr>
          <w:lang w:val="en-US"/>
        </w:rPr>
        <w:t xml:space="preserve"> </w:t>
      </w:r>
      <w:r w:rsidR="00076B73" w:rsidRPr="00CF6942">
        <w:rPr>
          <w:lang w:val="en-US"/>
        </w:rPr>
        <w:t>Accessed on: 20 Jan.</w:t>
      </w:r>
      <w:r w:rsidRPr="00CF6942">
        <w:rPr>
          <w:lang w:val="en-US"/>
        </w:rPr>
        <w:t xml:space="preserve"> 2020.</w:t>
      </w:r>
    </w:p>
    <w:p w14:paraId="1D33DD77" w14:textId="77777777" w:rsidR="00023A76" w:rsidRDefault="007F02FD" w:rsidP="00E30AED">
      <w:pPr>
        <w:pStyle w:val="Referncias"/>
        <w:rPr>
          <w:bCs/>
          <w:lang w:val="en-US"/>
        </w:rPr>
      </w:pPr>
      <w:r w:rsidRPr="00CF6942">
        <w:rPr>
          <w:lang w:val="pt-BR"/>
        </w:rPr>
        <w:t xml:space="preserve">KHIDIR, K. S. </w:t>
      </w:r>
      <w:r w:rsidRPr="00CF6942">
        <w:rPr>
          <w:b/>
          <w:lang w:val="pt-BR"/>
        </w:rPr>
        <w:t xml:space="preserve">Práticas </w:t>
      </w:r>
      <w:r w:rsidR="007D6488" w:rsidRPr="00CF6942">
        <w:rPr>
          <w:b/>
          <w:lang w:val="pt-BR"/>
        </w:rPr>
        <w:t xml:space="preserve">socioculturais quilombolas para o ensino de matemática: </w:t>
      </w:r>
      <w:r w:rsidR="007D6488" w:rsidRPr="00CF6942">
        <w:rPr>
          <w:bCs/>
          <w:lang w:val="pt-BR"/>
        </w:rPr>
        <w:t>mobilizações de saberes entre comunidade e escola</w:t>
      </w:r>
      <w:r w:rsidRPr="00CF6942">
        <w:rPr>
          <w:bCs/>
          <w:lang w:val="pt-BR"/>
        </w:rPr>
        <w:t xml:space="preserve">. 2018. </w:t>
      </w:r>
      <w:r w:rsidR="00806713" w:rsidRPr="00CF6942">
        <w:rPr>
          <w:bCs/>
          <w:lang w:val="pt-BR"/>
        </w:rPr>
        <w:t>Dissertation</w:t>
      </w:r>
      <w:r w:rsidRPr="00CF6942">
        <w:rPr>
          <w:bCs/>
          <w:lang w:val="pt-BR"/>
        </w:rPr>
        <w:t xml:space="preserve"> (D</w:t>
      </w:r>
      <w:r w:rsidR="00806713" w:rsidRPr="00CF6942">
        <w:rPr>
          <w:bCs/>
          <w:lang w:val="pt-BR"/>
        </w:rPr>
        <w:t>octoral</w:t>
      </w:r>
      <w:r w:rsidRPr="00CF6942">
        <w:rPr>
          <w:bCs/>
          <w:lang w:val="pt-BR"/>
        </w:rPr>
        <w:t xml:space="preserve">) – Universidade Federal do Pará, Instituto de Educação Matemática e Científica, Programa de Pós-Graduação em Educação em Ciências e Matemáticas, Belém, 2018. </w:t>
      </w:r>
      <w:r w:rsidR="00076B73" w:rsidRPr="00CF6942">
        <w:rPr>
          <w:bCs/>
          <w:lang w:val="en-US"/>
        </w:rPr>
        <w:t>Available at:</w:t>
      </w:r>
      <w:r w:rsidRPr="00CF6942">
        <w:rPr>
          <w:bCs/>
          <w:lang w:val="en-US"/>
        </w:rPr>
        <w:t xml:space="preserve"> http://gpsem.online/teses. </w:t>
      </w:r>
      <w:r w:rsidR="00076B73" w:rsidRPr="00CF6942">
        <w:rPr>
          <w:bCs/>
          <w:lang w:val="en-US"/>
        </w:rPr>
        <w:t>Accessed on: 20 Jan.</w:t>
      </w:r>
      <w:r w:rsidRPr="00CF6942">
        <w:rPr>
          <w:bCs/>
          <w:lang w:val="en-US"/>
        </w:rPr>
        <w:t xml:space="preserve"> 2020.</w:t>
      </w:r>
    </w:p>
    <w:p w14:paraId="03FD0590" w14:textId="2F9FB6C8" w:rsidR="00665632" w:rsidRPr="00CF6942" w:rsidRDefault="003115A5">
      <w:pPr>
        <w:spacing w:after="0" w:line="276" w:lineRule="auto"/>
        <w:rPr>
          <w:rFonts w:ascii="Times New Roman" w:eastAsia="Times New Roman" w:hAnsi="Times New Roman" w:cs="Times New Roman"/>
          <w:b/>
          <w:sz w:val="24"/>
          <w:szCs w:val="24"/>
          <w:lang w:val="en-US"/>
        </w:rPr>
      </w:pPr>
      <w:r w:rsidRPr="00CF6942">
        <w:rPr>
          <w:rFonts w:ascii="Times New Roman" w:eastAsia="Times New Roman" w:hAnsi="Times New Roman" w:cs="Times New Roman"/>
          <w:b/>
          <w:sz w:val="24"/>
          <w:szCs w:val="24"/>
          <w:lang w:val="en-US"/>
        </w:rPr>
        <w:t>Works presented at events:</w:t>
      </w:r>
    </w:p>
    <w:p w14:paraId="1C0E135D" w14:textId="77777777" w:rsidR="00023A76" w:rsidRDefault="007F02FD" w:rsidP="00E30AED">
      <w:pPr>
        <w:pStyle w:val="Referncias"/>
      </w:pPr>
      <w:bookmarkStart w:id="5" w:name="_heading=h.3dy6vkm" w:colFirst="0" w:colLast="0"/>
      <w:bookmarkEnd w:id="5"/>
      <w:r w:rsidRPr="00CF6942">
        <w:rPr>
          <w:lang w:val="pt-BR"/>
        </w:rPr>
        <w:t>ALVARADO PRADA, L. E. A. Metodologias de pesquisa-formação de professores nas dissertações, teses: 1999-2008. In:</w:t>
      </w:r>
      <w:r w:rsidRPr="00CF6942">
        <w:rPr>
          <w:b/>
          <w:lang w:val="pt-BR"/>
        </w:rPr>
        <w:t xml:space="preserve"> </w:t>
      </w:r>
      <w:r w:rsidRPr="00CF6942">
        <w:rPr>
          <w:bCs/>
          <w:lang w:val="pt-BR"/>
        </w:rPr>
        <w:t xml:space="preserve">IX Seminário Nacional de Pesquisa em Educação da Região Sul. </w:t>
      </w:r>
      <w:r w:rsidRPr="00CF6942">
        <w:rPr>
          <w:b/>
          <w:lang w:val="pt-BR"/>
        </w:rPr>
        <w:t>Anais do IX ANDEP SUL – Seminário Nacional de Pesquisa em Educação da Região Sul</w:t>
      </w:r>
      <w:r w:rsidRPr="00CF6942">
        <w:rPr>
          <w:lang w:val="pt-BR"/>
        </w:rPr>
        <w:t xml:space="preserve">, 2012. </w:t>
      </w:r>
      <w:r w:rsidR="003115A5" w:rsidRPr="00CF6942">
        <w:rPr>
          <w:lang w:val="en-US"/>
        </w:rPr>
        <w:t>Available at</w:t>
      </w:r>
      <w:r w:rsidRPr="00CF6942">
        <w:rPr>
          <w:lang w:val="en-US"/>
        </w:rPr>
        <w:t xml:space="preserve">: </w:t>
      </w:r>
      <w:r w:rsidR="0005273D" w:rsidRPr="00CF6942">
        <w:rPr>
          <w:lang w:val="en-US"/>
        </w:rPr>
        <w:t xml:space="preserve">http://www.ucs.br/etc/conferencias/index.php/anpedsul/ </w:t>
      </w:r>
      <w:r w:rsidRPr="00CF6942">
        <w:rPr>
          <w:lang w:val="en-US"/>
        </w:rPr>
        <w:t>9anpedsul/paper/</w:t>
      </w:r>
      <w:proofErr w:type="spellStart"/>
      <w:r w:rsidRPr="00CF6942">
        <w:rPr>
          <w:lang w:val="en-US"/>
        </w:rPr>
        <w:t>viewFile</w:t>
      </w:r>
      <w:proofErr w:type="spellEnd"/>
      <w:r w:rsidRPr="00CF6942">
        <w:rPr>
          <w:lang w:val="en-US"/>
        </w:rPr>
        <w:t xml:space="preserve">/3179/482. </w:t>
      </w:r>
      <w:proofErr w:type="spellStart"/>
      <w:r w:rsidR="00076B73" w:rsidRPr="00CF6942">
        <w:t>Accessed</w:t>
      </w:r>
      <w:proofErr w:type="spellEnd"/>
      <w:r w:rsidR="00076B73" w:rsidRPr="00CF6942">
        <w:t xml:space="preserve"> </w:t>
      </w:r>
      <w:proofErr w:type="spellStart"/>
      <w:r w:rsidR="00076B73" w:rsidRPr="00CF6942">
        <w:t>on</w:t>
      </w:r>
      <w:proofErr w:type="spellEnd"/>
      <w:r w:rsidR="00076B73" w:rsidRPr="00CF6942">
        <w:t xml:space="preserve">: </w:t>
      </w:r>
      <w:r w:rsidRPr="00CF6942">
        <w:t xml:space="preserve">20 </w:t>
      </w:r>
      <w:r w:rsidR="003115A5" w:rsidRPr="00CF6942">
        <w:t>Jan</w:t>
      </w:r>
      <w:r w:rsidRPr="00CF6942">
        <w:t>. 2020.</w:t>
      </w:r>
    </w:p>
    <w:p w14:paraId="36D34B6F" w14:textId="69C3EAA8" w:rsidR="00665632" w:rsidRPr="00CF6942" w:rsidRDefault="00665632">
      <w:pPr>
        <w:spacing w:after="0" w:line="276" w:lineRule="auto"/>
        <w:rPr>
          <w:rFonts w:ascii="Times New Roman" w:eastAsia="Times New Roman" w:hAnsi="Times New Roman" w:cs="Times New Roman"/>
          <w:sz w:val="24"/>
          <w:szCs w:val="24"/>
          <w:lang w:val="es-419"/>
        </w:rPr>
      </w:pPr>
    </w:p>
    <w:p w14:paraId="6301BA6A" w14:textId="1E3C8F2F" w:rsidR="00665632" w:rsidRPr="00CF6942" w:rsidRDefault="0066593E">
      <w:pPr>
        <w:spacing w:after="0" w:line="276" w:lineRule="auto"/>
        <w:rPr>
          <w:rFonts w:ascii="Times New Roman" w:eastAsia="Times New Roman" w:hAnsi="Times New Roman" w:cs="Times New Roman"/>
          <w:b/>
          <w:sz w:val="24"/>
          <w:szCs w:val="24"/>
          <w:lang w:val="es-419"/>
        </w:rPr>
      </w:pPr>
      <w:r w:rsidRPr="00CF6942">
        <w:rPr>
          <w:rFonts w:ascii="Times New Roman" w:eastAsia="Times New Roman" w:hAnsi="Times New Roman" w:cs="Times New Roman"/>
          <w:b/>
          <w:sz w:val="24"/>
          <w:szCs w:val="24"/>
          <w:lang w:val="es-419"/>
        </w:rPr>
        <w:t>Magazine/</w:t>
      </w:r>
      <w:proofErr w:type="spellStart"/>
      <w:r w:rsidRPr="00CF6942">
        <w:rPr>
          <w:rFonts w:ascii="Times New Roman" w:eastAsia="Times New Roman" w:hAnsi="Times New Roman" w:cs="Times New Roman"/>
          <w:b/>
          <w:sz w:val="24"/>
          <w:szCs w:val="24"/>
          <w:lang w:val="es-419"/>
        </w:rPr>
        <w:t>Newspaper</w:t>
      </w:r>
      <w:proofErr w:type="spellEnd"/>
      <w:r w:rsidRPr="00CF6942">
        <w:rPr>
          <w:rFonts w:ascii="Times New Roman" w:eastAsia="Times New Roman" w:hAnsi="Times New Roman" w:cs="Times New Roman"/>
          <w:b/>
          <w:sz w:val="24"/>
          <w:szCs w:val="24"/>
          <w:lang w:val="es-419"/>
        </w:rPr>
        <w:t xml:space="preserve"> </w:t>
      </w:r>
      <w:proofErr w:type="spellStart"/>
      <w:r w:rsidRPr="00CF6942">
        <w:rPr>
          <w:rFonts w:ascii="Times New Roman" w:eastAsia="Times New Roman" w:hAnsi="Times New Roman" w:cs="Times New Roman"/>
          <w:b/>
          <w:sz w:val="24"/>
          <w:szCs w:val="24"/>
          <w:lang w:val="es-419"/>
        </w:rPr>
        <w:t>Articles</w:t>
      </w:r>
      <w:proofErr w:type="spellEnd"/>
      <w:r w:rsidRPr="00CF6942">
        <w:rPr>
          <w:rFonts w:ascii="Times New Roman" w:eastAsia="Times New Roman" w:hAnsi="Times New Roman" w:cs="Times New Roman"/>
          <w:b/>
          <w:sz w:val="24"/>
          <w:szCs w:val="24"/>
          <w:lang w:val="es-419"/>
        </w:rPr>
        <w:t>:</w:t>
      </w:r>
    </w:p>
    <w:p w14:paraId="54594D39" w14:textId="09CF5AAC" w:rsidR="00665632" w:rsidRPr="00CF6942" w:rsidRDefault="007F02FD" w:rsidP="009054A5">
      <w:pPr>
        <w:pStyle w:val="Referncias"/>
      </w:pPr>
      <w:r w:rsidRPr="00CF6942">
        <w:t>BURGOS, C</w:t>
      </w:r>
      <w:r w:rsidR="009054A5" w:rsidRPr="00CF6942">
        <w:t>. C. H.</w:t>
      </w:r>
      <w:r w:rsidRPr="00CF6942">
        <w:t>; GONZALEZ, F</w:t>
      </w:r>
      <w:r w:rsidR="009054A5" w:rsidRPr="00CF6942">
        <w:t>.</w:t>
      </w:r>
      <w:r w:rsidRPr="00CF6942">
        <w:t xml:space="preserve"> E. </w:t>
      </w:r>
      <w:r w:rsidR="009054A5" w:rsidRPr="00CF6942">
        <w:t xml:space="preserve">Espacios de formación complementaria de los educadores matemáticos venezolanos. Caso: Escuela Venezolana para la Enseñanza de la Matemática – EVEM. </w:t>
      </w:r>
      <w:r w:rsidR="009054A5" w:rsidRPr="00CF6942">
        <w:rPr>
          <w:b/>
          <w:bCs/>
          <w:lang w:val="pt-BR"/>
        </w:rPr>
        <w:t>História da Educação</w:t>
      </w:r>
      <w:r w:rsidRPr="00CF6942">
        <w:rPr>
          <w:lang w:val="pt-BR"/>
        </w:rPr>
        <w:t xml:space="preserve">, v. </w:t>
      </w:r>
      <w:r w:rsidR="009054A5" w:rsidRPr="00CF6942">
        <w:rPr>
          <w:lang w:val="pt-BR"/>
        </w:rPr>
        <w:t xml:space="preserve">24, </w:t>
      </w:r>
      <w:r w:rsidRPr="00CF6942">
        <w:rPr>
          <w:lang w:val="pt-BR"/>
        </w:rPr>
        <w:t>e99353,</w:t>
      </w:r>
      <w:r w:rsidR="009054A5" w:rsidRPr="00CF6942">
        <w:rPr>
          <w:lang w:val="pt-BR"/>
        </w:rPr>
        <w:t xml:space="preserve"> </w:t>
      </w:r>
      <w:r w:rsidRPr="00CF6942">
        <w:rPr>
          <w:lang w:val="pt-BR"/>
        </w:rPr>
        <w:t xml:space="preserve">2020. </w:t>
      </w:r>
      <w:r w:rsidRPr="00A9232E">
        <w:rPr>
          <w:lang w:val="pt-BR"/>
        </w:rPr>
        <w:t xml:space="preserve">Available </w:t>
      </w:r>
      <w:r w:rsidR="009054A5" w:rsidRPr="00A9232E">
        <w:rPr>
          <w:lang w:val="pt-BR"/>
        </w:rPr>
        <w:t>at:</w:t>
      </w:r>
      <w:r w:rsidRPr="00A9232E">
        <w:rPr>
          <w:lang w:val="pt-BR"/>
        </w:rPr>
        <w:t xml:space="preserve"> </w:t>
      </w:r>
      <w:r w:rsidR="009054A5" w:rsidRPr="00A9232E">
        <w:rPr>
          <w:lang w:val="pt-BR"/>
        </w:rPr>
        <w:t>http://</w:t>
      </w:r>
      <w:r w:rsidR="009265FF" w:rsidRPr="00A9232E">
        <w:rPr>
          <w:lang w:val="pt-BR"/>
        </w:rPr>
        <w:t xml:space="preserve"> </w:t>
      </w:r>
      <w:r w:rsidR="009054A5" w:rsidRPr="00A9232E">
        <w:rPr>
          <w:lang w:val="pt-BR"/>
        </w:rPr>
        <w:t>www.scielo.br/scielo.php?script=sci_arttext&amp;pid=S2236-345920200001</w:t>
      </w:r>
      <w:r w:rsidRPr="00A9232E">
        <w:rPr>
          <w:lang w:val="pt-BR"/>
        </w:rPr>
        <w:t>0</w:t>
      </w:r>
      <w:r w:rsidR="009054A5" w:rsidRPr="00A9232E">
        <w:rPr>
          <w:lang w:val="pt-BR"/>
        </w:rPr>
        <w:t xml:space="preserve"> </w:t>
      </w:r>
      <w:r w:rsidRPr="00A9232E">
        <w:rPr>
          <w:lang w:val="pt-BR"/>
        </w:rPr>
        <w:t>0504&amp;lng=en&amp;nrm=iso.</w:t>
      </w:r>
      <w:r w:rsidR="009054A5" w:rsidRPr="00A9232E">
        <w:rPr>
          <w:lang w:val="pt-BR"/>
        </w:rPr>
        <w:t xml:space="preserve"> </w:t>
      </w:r>
      <w:proofErr w:type="spellStart"/>
      <w:r w:rsidR="00076B73" w:rsidRPr="00CF6942">
        <w:t>Accessed</w:t>
      </w:r>
      <w:proofErr w:type="spellEnd"/>
      <w:r w:rsidR="00076B73" w:rsidRPr="00CF6942">
        <w:t xml:space="preserve"> </w:t>
      </w:r>
      <w:proofErr w:type="spellStart"/>
      <w:r w:rsidR="00076B73" w:rsidRPr="00CF6942">
        <w:t>on</w:t>
      </w:r>
      <w:proofErr w:type="spellEnd"/>
      <w:r w:rsidR="00076B73" w:rsidRPr="00CF6942">
        <w:t xml:space="preserve">: </w:t>
      </w:r>
      <w:r w:rsidRPr="00CF6942">
        <w:t>31</w:t>
      </w:r>
      <w:r w:rsidR="009054A5" w:rsidRPr="00CF6942">
        <w:t xml:space="preserve"> </w:t>
      </w:r>
      <w:r w:rsidRPr="00CF6942">
        <w:t>Jan.</w:t>
      </w:r>
      <w:r w:rsidR="009054A5" w:rsidRPr="00CF6942">
        <w:t xml:space="preserve"> </w:t>
      </w:r>
      <w:r w:rsidRPr="00CF6942">
        <w:t>2021</w:t>
      </w:r>
      <w:r w:rsidR="009054A5" w:rsidRPr="00CF6942">
        <w:t>.</w:t>
      </w:r>
    </w:p>
    <w:p w14:paraId="00F45FF3" w14:textId="77777777" w:rsidR="00665632" w:rsidRPr="00CF6942" w:rsidRDefault="00665632">
      <w:pPr>
        <w:spacing w:after="0" w:line="240" w:lineRule="auto"/>
        <w:ind w:left="709" w:hanging="709"/>
        <w:jc w:val="both"/>
        <w:rPr>
          <w:rFonts w:ascii="Times New Roman" w:eastAsia="Times New Roman" w:hAnsi="Times New Roman" w:cs="Times New Roman"/>
          <w:sz w:val="24"/>
          <w:szCs w:val="24"/>
          <w:lang w:val="es-419"/>
        </w:rPr>
      </w:pPr>
    </w:p>
    <w:p w14:paraId="3A119165" w14:textId="2F3F53D0" w:rsidR="00665632" w:rsidRPr="00CF6942" w:rsidRDefault="007F02FD" w:rsidP="009054A5">
      <w:pPr>
        <w:pStyle w:val="Referncias"/>
        <w:rPr>
          <w:lang w:val="en-US"/>
        </w:rPr>
      </w:pPr>
      <w:r w:rsidRPr="00CF6942">
        <w:t xml:space="preserve">GONZÁLEZ, F. Dificultades en la realización de trabajos de investigación: </w:t>
      </w:r>
      <w:r w:rsidR="009054A5" w:rsidRPr="00CF6942">
        <w:t>cómo</w:t>
      </w:r>
      <w:r w:rsidRPr="00CF6942">
        <w:t xml:space="preserve"> afrontarlas. </w:t>
      </w:r>
      <w:proofErr w:type="spellStart"/>
      <w:r w:rsidRPr="00CF6942">
        <w:rPr>
          <w:b/>
          <w:lang w:val="en-US"/>
        </w:rPr>
        <w:t>Práxis</w:t>
      </w:r>
      <w:proofErr w:type="spellEnd"/>
      <w:r w:rsidRPr="00CF6942">
        <w:rPr>
          <w:b/>
          <w:lang w:val="en-US"/>
        </w:rPr>
        <w:t xml:space="preserve"> </w:t>
      </w:r>
      <w:proofErr w:type="spellStart"/>
      <w:r w:rsidRPr="00CF6942">
        <w:rPr>
          <w:b/>
          <w:lang w:val="en-US"/>
        </w:rPr>
        <w:t>Educacional</w:t>
      </w:r>
      <w:proofErr w:type="spellEnd"/>
      <w:r w:rsidRPr="00CF6942">
        <w:rPr>
          <w:lang w:val="en-US"/>
        </w:rPr>
        <w:t xml:space="preserve">, v. 11, n. 18, p. 275-300, 2014. </w:t>
      </w:r>
      <w:r w:rsidR="00076B73" w:rsidRPr="00CF6942">
        <w:rPr>
          <w:lang w:val="en-US"/>
        </w:rPr>
        <w:t>Available at:</w:t>
      </w:r>
      <w:r w:rsidRPr="00CF6942">
        <w:rPr>
          <w:lang w:val="en-US"/>
        </w:rPr>
        <w:t xml:space="preserve"> https://</w:t>
      </w:r>
      <w:r w:rsidR="009265FF">
        <w:rPr>
          <w:lang w:val="en-US"/>
        </w:rPr>
        <w:t xml:space="preserve"> </w:t>
      </w:r>
      <w:r w:rsidRPr="00CF6942">
        <w:rPr>
          <w:lang w:val="en-US"/>
        </w:rPr>
        <w:t xml:space="preserve">periodicos2.uesb.br/index.php/praxis/article/view/812. </w:t>
      </w:r>
      <w:r w:rsidR="00076B73" w:rsidRPr="00CF6942">
        <w:rPr>
          <w:lang w:val="en-US"/>
        </w:rPr>
        <w:t xml:space="preserve">Accessed on: </w:t>
      </w:r>
      <w:r w:rsidRPr="00CF6942">
        <w:rPr>
          <w:lang w:val="en-US"/>
        </w:rPr>
        <w:t xml:space="preserve">31 </w:t>
      </w:r>
      <w:r w:rsidR="00076B73" w:rsidRPr="00CF6942">
        <w:rPr>
          <w:lang w:val="en-US"/>
        </w:rPr>
        <w:t>J</w:t>
      </w:r>
      <w:r w:rsidRPr="00CF6942">
        <w:rPr>
          <w:lang w:val="en-US"/>
        </w:rPr>
        <w:t>an. 2021.</w:t>
      </w:r>
    </w:p>
    <w:p w14:paraId="4F03984C" w14:textId="77777777" w:rsidR="00665632" w:rsidRPr="00CF6942" w:rsidRDefault="00665632">
      <w:pPr>
        <w:spacing w:after="0" w:line="240" w:lineRule="auto"/>
        <w:ind w:left="709" w:hanging="709"/>
        <w:jc w:val="both"/>
        <w:rPr>
          <w:rFonts w:ascii="Times New Roman" w:eastAsia="Times New Roman" w:hAnsi="Times New Roman" w:cs="Times New Roman"/>
          <w:sz w:val="24"/>
          <w:szCs w:val="24"/>
          <w:lang w:val="en-US"/>
        </w:rPr>
      </w:pPr>
    </w:p>
    <w:p w14:paraId="57F68149" w14:textId="034BF110" w:rsidR="00665632" w:rsidRPr="00CF6942" w:rsidRDefault="007F02FD" w:rsidP="009054A5">
      <w:pPr>
        <w:pStyle w:val="Referncias"/>
        <w:rPr>
          <w:lang w:val="pt-BR"/>
        </w:rPr>
      </w:pPr>
      <w:r w:rsidRPr="00CF6942">
        <w:rPr>
          <w:lang w:val="pt-BR"/>
        </w:rPr>
        <w:t xml:space="preserve">PIRES, L. S.; MENDES, I. A. </w:t>
      </w:r>
      <w:r w:rsidR="009054A5" w:rsidRPr="00CF6942">
        <w:rPr>
          <w:lang w:val="pt-BR"/>
        </w:rPr>
        <w:t xml:space="preserve">História da matemática no ensino fundamental nos livros de minicursos da </w:t>
      </w:r>
      <w:r w:rsidRPr="00CF6942">
        <w:rPr>
          <w:lang w:val="pt-BR"/>
        </w:rPr>
        <w:t>SBHMat (2001-2017).</w:t>
      </w:r>
      <w:r w:rsidR="009054A5" w:rsidRPr="00CF6942">
        <w:rPr>
          <w:lang w:val="pt-BR"/>
        </w:rPr>
        <w:t xml:space="preserve"> </w:t>
      </w:r>
      <w:r w:rsidRPr="00CF6942">
        <w:rPr>
          <w:b/>
          <w:lang w:val="pt-BR"/>
        </w:rPr>
        <w:t>Revista Prática Docente</w:t>
      </w:r>
      <w:r w:rsidRPr="00CF6942">
        <w:rPr>
          <w:lang w:val="pt-BR"/>
        </w:rPr>
        <w:t>, v. 5, n. 1, p. 28-44, 2020.</w:t>
      </w:r>
      <w:r w:rsidR="009054A5" w:rsidRPr="00CF6942">
        <w:rPr>
          <w:lang w:val="pt-BR"/>
        </w:rPr>
        <w:t xml:space="preserve"> </w:t>
      </w:r>
      <w:proofErr w:type="spellStart"/>
      <w:r w:rsidR="00076B73" w:rsidRPr="00CF6942">
        <w:rPr>
          <w:lang w:val="pt-BR"/>
        </w:rPr>
        <w:t>Available</w:t>
      </w:r>
      <w:proofErr w:type="spellEnd"/>
      <w:r w:rsidR="00076B73" w:rsidRPr="00CF6942">
        <w:rPr>
          <w:lang w:val="pt-BR"/>
        </w:rPr>
        <w:t xml:space="preserve"> </w:t>
      </w:r>
      <w:proofErr w:type="spellStart"/>
      <w:r w:rsidR="00076B73" w:rsidRPr="00CF6942">
        <w:rPr>
          <w:lang w:val="pt-BR"/>
        </w:rPr>
        <w:t>at</w:t>
      </w:r>
      <w:proofErr w:type="spellEnd"/>
      <w:r w:rsidR="00076B73" w:rsidRPr="00CF6942">
        <w:rPr>
          <w:lang w:val="pt-BR"/>
        </w:rPr>
        <w:t>:</w:t>
      </w:r>
      <w:r w:rsidR="009054A5" w:rsidRPr="00CF6942">
        <w:rPr>
          <w:lang w:val="pt-BR"/>
        </w:rPr>
        <w:t xml:space="preserve"> http://periodicos</w:t>
      </w:r>
      <w:r w:rsidRPr="00CF6942">
        <w:rPr>
          <w:lang w:val="pt-BR"/>
        </w:rPr>
        <w:t>.cfs.ifmt.edu.br/periodicos/index.php/rpd/article</w:t>
      </w:r>
      <w:r w:rsidR="009054A5" w:rsidRPr="00CF6942">
        <w:rPr>
          <w:lang w:val="pt-BR"/>
        </w:rPr>
        <w:t xml:space="preserve"> </w:t>
      </w:r>
      <w:r w:rsidRPr="00CF6942">
        <w:rPr>
          <w:lang w:val="pt-BR"/>
        </w:rPr>
        <w:t>/</w:t>
      </w:r>
      <w:proofErr w:type="spellStart"/>
      <w:r w:rsidRPr="00CF6942">
        <w:rPr>
          <w:lang w:val="pt-BR"/>
        </w:rPr>
        <w:t>view</w:t>
      </w:r>
      <w:proofErr w:type="spellEnd"/>
      <w:r w:rsidRPr="00CF6942">
        <w:rPr>
          <w:lang w:val="pt-BR"/>
        </w:rPr>
        <w:t>/575.</w:t>
      </w:r>
      <w:r w:rsidR="009054A5" w:rsidRPr="00CF6942">
        <w:rPr>
          <w:lang w:val="pt-BR"/>
        </w:rPr>
        <w:t xml:space="preserve"> </w:t>
      </w:r>
      <w:proofErr w:type="spellStart"/>
      <w:r w:rsidR="00076B73" w:rsidRPr="00CF6942">
        <w:rPr>
          <w:lang w:val="pt-BR"/>
        </w:rPr>
        <w:t>Accessed</w:t>
      </w:r>
      <w:proofErr w:type="spellEnd"/>
      <w:r w:rsidR="00076B73" w:rsidRPr="00CF6942">
        <w:rPr>
          <w:lang w:val="pt-BR"/>
        </w:rPr>
        <w:t xml:space="preserve"> </w:t>
      </w:r>
      <w:proofErr w:type="spellStart"/>
      <w:r w:rsidR="00076B73" w:rsidRPr="00CF6942">
        <w:rPr>
          <w:lang w:val="pt-BR"/>
        </w:rPr>
        <w:t>on</w:t>
      </w:r>
      <w:proofErr w:type="spellEnd"/>
      <w:r w:rsidR="00076B73" w:rsidRPr="00CF6942">
        <w:rPr>
          <w:lang w:val="pt-BR"/>
        </w:rPr>
        <w:t>: 1</w:t>
      </w:r>
      <w:r w:rsidR="009054A5" w:rsidRPr="00CF6942">
        <w:rPr>
          <w:vertAlign w:val="superscript"/>
          <w:lang w:val="pt-BR"/>
        </w:rPr>
        <w:t>st</w:t>
      </w:r>
      <w:r w:rsidR="009054A5" w:rsidRPr="00CF6942">
        <w:rPr>
          <w:lang w:val="pt-BR"/>
        </w:rPr>
        <w:t>.</w:t>
      </w:r>
      <w:r w:rsidR="00076B73" w:rsidRPr="00CF6942">
        <w:rPr>
          <w:lang w:val="pt-BR"/>
        </w:rPr>
        <w:t xml:space="preserve"> May</w:t>
      </w:r>
      <w:r w:rsidRPr="00CF6942">
        <w:rPr>
          <w:lang w:val="pt-BR"/>
        </w:rPr>
        <w:t xml:space="preserve"> 2020.</w:t>
      </w:r>
    </w:p>
    <w:p w14:paraId="26CABA04" w14:textId="77777777" w:rsidR="00665632" w:rsidRPr="00CF6942" w:rsidRDefault="00665632">
      <w:pPr>
        <w:spacing w:after="0" w:line="276" w:lineRule="auto"/>
        <w:jc w:val="both"/>
        <w:rPr>
          <w:rFonts w:ascii="Times New Roman" w:eastAsia="Times New Roman" w:hAnsi="Times New Roman" w:cs="Times New Roman"/>
          <w:sz w:val="24"/>
          <w:szCs w:val="24"/>
          <w:lang w:val="pt-BR"/>
        </w:rPr>
      </w:pPr>
    </w:p>
    <w:p w14:paraId="4A4F05E4" w14:textId="2C63A2B3" w:rsidR="00665632" w:rsidRPr="00CF6942" w:rsidRDefault="00B9566D">
      <w:pPr>
        <w:spacing w:after="0" w:line="276" w:lineRule="auto"/>
        <w:rPr>
          <w:rFonts w:ascii="Times New Roman" w:eastAsia="Times New Roman" w:hAnsi="Times New Roman" w:cs="Times New Roman"/>
          <w:b/>
          <w:sz w:val="24"/>
          <w:szCs w:val="24"/>
          <w:lang w:val="pt-BR"/>
        </w:rPr>
      </w:pPr>
      <w:proofErr w:type="spellStart"/>
      <w:r w:rsidRPr="00CF6942">
        <w:rPr>
          <w:rFonts w:ascii="Times New Roman" w:eastAsia="Times New Roman" w:hAnsi="Times New Roman" w:cs="Times New Roman"/>
          <w:b/>
          <w:sz w:val="24"/>
          <w:szCs w:val="24"/>
          <w:lang w:val="pt-BR"/>
        </w:rPr>
        <w:t>Research</w:t>
      </w:r>
      <w:proofErr w:type="spellEnd"/>
      <w:r w:rsidRPr="00CF6942">
        <w:rPr>
          <w:rFonts w:ascii="Times New Roman" w:eastAsia="Times New Roman" w:hAnsi="Times New Roman" w:cs="Times New Roman"/>
          <w:b/>
          <w:sz w:val="24"/>
          <w:szCs w:val="24"/>
          <w:lang w:val="pt-BR"/>
        </w:rPr>
        <w:t xml:space="preserve"> </w:t>
      </w:r>
      <w:proofErr w:type="spellStart"/>
      <w:r w:rsidRPr="00CF6942">
        <w:rPr>
          <w:rFonts w:ascii="Times New Roman" w:eastAsia="Times New Roman" w:hAnsi="Times New Roman" w:cs="Times New Roman"/>
          <w:b/>
          <w:sz w:val="24"/>
          <w:szCs w:val="24"/>
          <w:lang w:val="pt-BR"/>
        </w:rPr>
        <w:t>Projects</w:t>
      </w:r>
      <w:proofErr w:type="spellEnd"/>
    </w:p>
    <w:p w14:paraId="54A1DEE2" w14:textId="282C51DF" w:rsidR="00665632" w:rsidRPr="00CF6942" w:rsidRDefault="007F02FD" w:rsidP="009054A5">
      <w:pPr>
        <w:pStyle w:val="Referncias"/>
        <w:rPr>
          <w:lang w:val="pt-BR"/>
        </w:rPr>
      </w:pPr>
      <w:r w:rsidRPr="00CF6942">
        <w:rPr>
          <w:lang w:val="pt-BR"/>
        </w:rPr>
        <w:t xml:space="preserve">MENDES, I. A. </w:t>
      </w:r>
      <w:r w:rsidRPr="00CF6942">
        <w:rPr>
          <w:b/>
          <w:lang w:val="pt-BR"/>
        </w:rPr>
        <w:t xml:space="preserve">História para o </w:t>
      </w:r>
      <w:r w:rsidR="009054A5" w:rsidRPr="00CF6942">
        <w:rPr>
          <w:b/>
          <w:lang w:val="pt-BR"/>
        </w:rPr>
        <w:t>ensino de matemática na formação de professores e na educação básica</w:t>
      </w:r>
      <w:r w:rsidRPr="00CF6942">
        <w:rPr>
          <w:lang w:val="pt-BR"/>
        </w:rPr>
        <w:t xml:space="preserve">: uma </w:t>
      </w:r>
      <w:r w:rsidR="009054A5" w:rsidRPr="00CF6942">
        <w:rPr>
          <w:lang w:val="pt-BR"/>
        </w:rPr>
        <w:t xml:space="preserve">análise da produção brasileira </w:t>
      </w:r>
      <w:r w:rsidRPr="00CF6942">
        <w:rPr>
          <w:lang w:val="pt-BR"/>
        </w:rPr>
        <w:t>(1997– 2017). Projeto de Pesquisa Produtividade CNPq. Belém: Universidade Federal do Pará, 2018.</w:t>
      </w:r>
    </w:p>
    <w:p w14:paraId="60F062E2" w14:textId="77777777" w:rsidR="00665632" w:rsidRPr="00CF6942" w:rsidRDefault="00665632">
      <w:pPr>
        <w:spacing w:after="0" w:line="276" w:lineRule="auto"/>
        <w:rPr>
          <w:rFonts w:ascii="Times New Roman" w:eastAsia="Times New Roman" w:hAnsi="Times New Roman" w:cs="Times New Roman"/>
          <w:sz w:val="24"/>
          <w:szCs w:val="24"/>
          <w:lang w:val="pt-BR"/>
        </w:rPr>
      </w:pPr>
    </w:p>
    <w:p w14:paraId="01490FA9" w14:textId="77777777" w:rsidR="00023A76" w:rsidRDefault="0066593E" w:rsidP="00933C46">
      <w:pPr>
        <w:pStyle w:val="Subttulo"/>
        <w:rPr>
          <w:lang w:val="pt-BR"/>
        </w:rPr>
      </w:pPr>
      <w:r w:rsidRPr="00CF6942">
        <w:rPr>
          <w:lang w:val="pt-BR"/>
        </w:rPr>
        <w:lastRenderedPageBreak/>
        <w:t xml:space="preserve">Legal </w:t>
      </w:r>
      <w:proofErr w:type="spellStart"/>
      <w:r w:rsidRPr="00CF6942">
        <w:rPr>
          <w:lang w:val="pt-BR"/>
        </w:rPr>
        <w:t>Documents</w:t>
      </w:r>
      <w:proofErr w:type="spellEnd"/>
    </w:p>
    <w:p w14:paraId="40B10D6B" w14:textId="77777777" w:rsidR="00023A76" w:rsidRPr="00A9232E" w:rsidRDefault="007F02FD" w:rsidP="00E30AED">
      <w:pPr>
        <w:pStyle w:val="Referncias"/>
        <w:rPr>
          <w:lang w:val="pt-BR"/>
        </w:rPr>
      </w:pPr>
      <w:r w:rsidRPr="00CF6942">
        <w:rPr>
          <w:lang w:val="pt-BR"/>
        </w:rPr>
        <w:t xml:space="preserve">BRASIL. Lei n.º 9394/96. </w:t>
      </w:r>
      <w:r w:rsidRPr="00CF6942">
        <w:rPr>
          <w:b/>
          <w:lang w:val="pt-BR"/>
        </w:rPr>
        <w:t>Lei de Diretrizes e Bases da Educação Nacional.</w:t>
      </w:r>
      <w:r w:rsidRPr="00CF6942">
        <w:rPr>
          <w:lang w:val="pt-BR"/>
        </w:rPr>
        <w:t xml:space="preserve"> Estabelece as diretrizes e bases da educação nacional. Brasília</w:t>
      </w:r>
      <w:r w:rsidR="001E40C7" w:rsidRPr="00CF6942">
        <w:rPr>
          <w:lang w:val="pt-BR"/>
        </w:rPr>
        <w:t>,</w:t>
      </w:r>
      <w:r w:rsidRPr="00CF6942">
        <w:rPr>
          <w:lang w:val="pt-BR"/>
        </w:rPr>
        <w:t xml:space="preserve"> 1996. </w:t>
      </w:r>
      <w:r w:rsidR="00076B73" w:rsidRPr="00A9232E">
        <w:rPr>
          <w:lang w:val="pt-BR"/>
        </w:rPr>
        <w:t>Available at:</w:t>
      </w:r>
      <w:r w:rsidRPr="00A9232E">
        <w:rPr>
          <w:lang w:val="pt-BR"/>
        </w:rPr>
        <w:t xml:space="preserve"> </w:t>
      </w:r>
      <w:r w:rsidR="001E40C7" w:rsidRPr="00A9232E">
        <w:rPr>
          <w:lang w:val="pt-BR"/>
        </w:rPr>
        <w:t>https://www. planalto.gov.br/ccivil_03/Leis/L9394.htm</w:t>
      </w:r>
      <w:r w:rsidRPr="00A9232E">
        <w:rPr>
          <w:lang w:val="pt-BR"/>
        </w:rPr>
        <w:t xml:space="preserve">. </w:t>
      </w:r>
      <w:r w:rsidR="00076B73" w:rsidRPr="00A9232E">
        <w:rPr>
          <w:lang w:val="pt-BR"/>
        </w:rPr>
        <w:t xml:space="preserve">Accessed on: </w:t>
      </w:r>
      <w:r w:rsidRPr="00A9232E">
        <w:rPr>
          <w:lang w:val="pt-BR"/>
        </w:rPr>
        <w:t xml:space="preserve">25 </w:t>
      </w:r>
      <w:r w:rsidR="001E40C7" w:rsidRPr="00A9232E">
        <w:rPr>
          <w:lang w:val="pt-BR"/>
        </w:rPr>
        <w:t>May</w:t>
      </w:r>
      <w:r w:rsidRPr="00A9232E">
        <w:rPr>
          <w:lang w:val="pt-BR"/>
        </w:rPr>
        <w:t xml:space="preserve"> 2019.</w:t>
      </w:r>
    </w:p>
    <w:p w14:paraId="7158B799" w14:textId="77777777" w:rsidR="00023A76" w:rsidRDefault="007F02FD" w:rsidP="00E30AED">
      <w:pPr>
        <w:pStyle w:val="Referncias"/>
        <w:rPr>
          <w:lang w:val="en-US"/>
        </w:rPr>
      </w:pPr>
      <w:r w:rsidRPr="00CF6942">
        <w:rPr>
          <w:lang w:val="pt-BR"/>
        </w:rPr>
        <w:t xml:space="preserve">BRASIL. Ministério da Educação. </w:t>
      </w:r>
      <w:r w:rsidRPr="00CF6942">
        <w:rPr>
          <w:b/>
          <w:lang w:val="pt-BR"/>
        </w:rPr>
        <w:t>Parecer CNE/CES nº 1.302, de 06 de novembro de 2001</w:t>
      </w:r>
      <w:r w:rsidRPr="00CF6942">
        <w:rPr>
          <w:lang w:val="pt-BR"/>
        </w:rPr>
        <w:t xml:space="preserve">. Define as Diretrizes Curriculares Nacionais para os Cursos de Matemática, Bacharelado e Licenciatura. </w:t>
      </w:r>
      <w:r w:rsidRPr="00CF6942">
        <w:rPr>
          <w:lang w:val="en-US"/>
        </w:rPr>
        <w:t>Brasília</w:t>
      </w:r>
      <w:r w:rsidR="001E40C7" w:rsidRPr="00CF6942">
        <w:rPr>
          <w:lang w:val="en-US"/>
        </w:rPr>
        <w:t xml:space="preserve">, </w:t>
      </w:r>
      <w:r w:rsidRPr="00CF6942">
        <w:rPr>
          <w:lang w:val="en-US"/>
        </w:rPr>
        <w:t xml:space="preserve">2002b. </w:t>
      </w:r>
      <w:r w:rsidR="00076B73" w:rsidRPr="00CF6942">
        <w:rPr>
          <w:lang w:val="en-US"/>
        </w:rPr>
        <w:t>Available at:</w:t>
      </w:r>
      <w:r w:rsidRPr="00CF6942">
        <w:rPr>
          <w:lang w:val="en-US"/>
        </w:rPr>
        <w:t xml:space="preserve"> </w:t>
      </w:r>
      <w:r w:rsidR="001E40C7" w:rsidRPr="00CF6942">
        <w:rPr>
          <w:lang w:val="en-US"/>
        </w:rPr>
        <w:t>http://portal.mec. gov.br/</w:t>
      </w:r>
      <w:proofErr w:type="spellStart"/>
      <w:r w:rsidR="001E40C7" w:rsidRPr="00CF6942">
        <w:rPr>
          <w:lang w:val="en-US"/>
        </w:rPr>
        <w:t>cne</w:t>
      </w:r>
      <w:proofErr w:type="spellEnd"/>
      <w:r w:rsidR="001E40C7" w:rsidRPr="00CF6942">
        <w:rPr>
          <w:lang w:val="en-US"/>
        </w:rPr>
        <w:t>/</w:t>
      </w:r>
      <w:proofErr w:type="spellStart"/>
      <w:r w:rsidR="001E40C7" w:rsidRPr="00CF6942">
        <w:rPr>
          <w:lang w:val="en-US"/>
        </w:rPr>
        <w:t>arquivos</w:t>
      </w:r>
      <w:proofErr w:type="spellEnd"/>
      <w:r w:rsidR="001E40C7" w:rsidRPr="00CF6942">
        <w:rPr>
          <w:lang w:val="en-US"/>
        </w:rPr>
        <w:t>/pdf/CES13022.pdf</w:t>
      </w:r>
      <w:r w:rsidRPr="00CF6942">
        <w:rPr>
          <w:lang w:val="en-US"/>
        </w:rPr>
        <w:t xml:space="preserve">. </w:t>
      </w:r>
      <w:r w:rsidR="00076B73" w:rsidRPr="00CF6942">
        <w:rPr>
          <w:lang w:val="en-US"/>
        </w:rPr>
        <w:t xml:space="preserve">Accessed on: </w:t>
      </w:r>
      <w:r w:rsidRPr="00CF6942">
        <w:rPr>
          <w:lang w:val="en-US"/>
        </w:rPr>
        <w:t xml:space="preserve">25 </w:t>
      </w:r>
      <w:r w:rsidR="001E40C7" w:rsidRPr="00CF6942">
        <w:rPr>
          <w:lang w:val="en-US"/>
        </w:rPr>
        <w:t xml:space="preserve">May </w:t>
      </w:r>
      <w:r w:rsidRPr="00CF6942">
        <w:rPr>
          <w:lang w:val="en-US"/>
        </w:rPr>
        <w:t>2019.</w:t>
      </w:r>
    </w:p>
    <w:p w14:paraId="52E3BBDF" w14:textId="77777777" w:rsidR="00023A76" w:rsidRDefault="007F02FD" w:rsidP="00E30AED">
      <w:pPr>
        <w:pStyle w:val="Referncias"/>
        <w:rPr>
          <w:lang w:val="en-US"/>
        </w:rPr>
      </w:pPr>
      <w:r w:rsidRPr="00CF6942">
        <w:rPr>
          <w:lang w:val="pt-BR"/>
        </w:rPr>
        <w:t xml:space="preserve">BRASIL. Ministério da Educação. </w:t>
      </w:r>
      <w:r w:rsidRPr="00CF6942">
        <w:rPr>
          <w:b/>
          <w:lang w:val="pt-BR"/>
        </w:rPr>
        <w:t>Resolução CNE/CP nº. 1, de 18/02/2002</w:t>
      </w:r>
      <w:r w:rsidRPr="00CF6942">
        <w:rPr>
          <w:lang w:val="pt-BR"/>
        </w:rPr>
        <w:t xml:space="preserve">. Institui Diretrizes Curriculares Nacionais para a Formação de Professores da Educação Básica, em nível superior, curso de licenciatura, de graduação plena. </w:t>
      </w:r>
      <w:r w:rsidRPr="00CF6942">
        <w:rPr>
          <w:lang w:val="en-US"/>
        </w:rPr>
        <w:t>Brasília</w:t>
      </w:r>
      <w:r w:rsidR="001E40C7" w:rsidRPr="00CF6942">
        <w:rPr>
          <w:lang w:val="en-US"/>
        </w:rPr>
        <w:t>,</w:t>
      </w:r>
      <w:r w:rsidRPr="00CF6942">
        <w:rPr>
          <w:lang w:val="en-US"/>
        </w:rPr>
        <w:t xml:space="preserve"> 2002. </w:t>
      </w:r>
      <w:r w:rsidR="00076B73" w:rsidRPr="00CF6942">
        <w:rPr>
          <w:lang w:val="en-US"/>
        </w:rPr>
        <w:t>Available at:</w:t>
      </w:r>
      <w:r w:rsidRPr="00CF6942">
        <w:rPr>
          <w:lang w:val="en-US"/>
        </w:rPr>
        <w:t xml:space="preserve"> </w:t>
      </w:r>
      <w:hyperlink r:id="rId21">
        <w:r w:rsidRPr="00CF6942">
          <w:rPr>
            <w:lang w:val="en-US"/>
          </w:rPr>
          <w:t>http://portal.mec.gov.br/cne/arquivos/pdf/rcp01_02.pdf</w:t>
        </w:r>
      </w:hyperlink>
      <w:r w:rsidRPr="00CF6942">
        <w:rPr>
          <w:lang w:val="en-US"/>
        </w:rPr>
        <w:t>.</w:t>
      </w:r>
      <w:r w:rsidR="00023A76">
        <w:rPr>
          <w:lang w:val="en-US"/>
        </w:rPr>
        <w:t xml:space="preserve"> </w:t>
      </w:r>
      <w:r w:rsidR="00076B73" w:rsidRPr="00CF6942">
        <w:rPr>
          <w:lang w:val="en-US"/>
        </w:rPr>
        <w:t xml:space="preserve">Accessed on: </w:t>
      </w:r>
      <w:r w:rsidRPr="00CF6942">
        <w:rPr>
          <w:lang w:val="en-US"/>
        </w:rPr>
        <w:t xml:space="preserve">25 </w:t>
      </w:r>
      <w:r w:rsidR="001E40C7" w:rsidRPr="00CF6942">
        <w:rPr>
          <w:lang w:val="en-US"/>
        </w:rPr>
        <w:t xml:space="preserve">May </w:t>
      </w:r>
      <w:r w:rsidRPr="00CF6942">
        <w:rPr>
          <w:lang w:val="en-US"/>
        </w:rPr>
        <w:t>2019.</w:t>
      </w:r>
    </w:p>
    <w:p w14:paraId="57C46517" w14:textId="738866FC" w:rsidR="00665632" w:rsidRPr="00CF6942" w:rsidRDefault="007F02FD" w:rsidP="00E30AED">
      <w:pPr>
        <w:pStyle w:val="Referncias"/>
        <w:rPr>
          <w:lang w:val="en-US"/>
        </w:rPr>
      </w:pPr>
      <w:r w:rsidRPr="00CF6942">
        <w:rPr>
          <w:lang w:val="pt-BR"/>
        </w:rPr>
        <w:t xml:space="preserve">BRASIL. Ministério da Educação. </w:t>
      </w:r>
      <w:r w:rsidRPr="00CF6942">
        <w:rPr>
          <w:b/>
          <w:lang w:val="pt-BR"/>
        </w:rPr>
        <w:t>Resolução CNE/CP nº. 2, de 19 de fevereiro de 2002</w:t>
      </w:r>
      <w:r w:rsidRPr="00CF6942">
        <w:rPr>
          <w:lang w:val="pt-BR"/>
        </w:rPr>
        <w:t xml:space="preserve">. Institui a duração e a carga horária dos cursos de licenciatura, de graduação plena, de formação de professores da Educação Básica em nível superior. </w:t>
      </w:r>
      <w:r w:rsidRPr="00CF6942">
        <w:rPr>
          <w:lang w:val="en-US"/>
        </w:rPr>
        <w:t>Brasília</w:t>
      </w:r>
      <w:r w:rsidR="001E40C7" w:rsidRPr="00CF6942">
        <w:rPr>
          <w:lang w:val="en-US"/>
        </w:rPr>
        <w:t>,</w:t>
      </w:r>
      <w:r w:rsidRPr="00CF6942">
        <w:rPr>
          <w:lang w:val="en-US"/>
        </w:rPr>
        <w:t xml:space="preserve"> 2002c. </w:t>
      </w:r>
      <w:r w:rsidR="00076B73" w:rsidRPr="00CF6942">
        <w:rPr>
          <w:lang w:val="en-US"/>
        </w:rPr>
        <w:t>Available at:</w:t>
      </w:r>
      <w:r w:rsidRPr="00CF6942">
        <w:rPr>
          <w:lang w:val="en-US"/>
        </w:rPr>
        <w:t xml:space="preserve"> </w:t>
      </w:r>
      <w:hyperlink r:id="rId22">
        <w:r w:rsidRPr="00CF6942">
          <w:rPr>
            <w:lang w:val="en-US"/>
          </w:rPr>
          <w:t>http://portal.mec.gov.br/cne/arquivos/pdf/CP022002.pdf</w:t>
        </w:r>
      </w:hyperlink>
      <w:r w:rsidRPr="00CF6942">
        <w:rPr>
          <w:lang w:val="en-US"/>
        </w:rPr>
        <w:t xml:space="preserve">. </w:t>
      </w:r>
      <w:r w:rsidR="00076B73" w:rsidRPr="00CF6942">
        <w:rPr>
          <w:lang w:val="en-US"/>
        </w:rPr>
        <w:t xml:space="preserve">Accessed on: </w:t>
      </w:r>
      <w:r w:rsidRPr="00CF6942">
        <w:rPr>
          <w:lang w:val="en-US"/>
        </w:rPr>
        <w:t xml:space="preserve">25 </w:t>
      </w:r>
      <w:r w:rsidR="001E40C7" w:rsidRPr="00CF6942">
        <w:rPr>
          <w:lang w:val="en-US"/>
        </w:rPr>
        <w:t>May</w:t>
      </w:r>
      <w:r w:rsidRPr="00CF6942">
        <w:rPr>
          <w:lang w:val="en-US"/>
        </w:rPr>
        <w:t xml:space="preserve"> 2019.</w:t>
      </w:r>
    </w:p>
    <w:p w14:paraId="1281146D" w14:textId="77777777" w:rsidR="00023A76" w:rsidRDefault="007F02FD" w:rsidP="00933C46">
      <w:pPr>
        <w:pStyle w:val="Itensnumerados"/>
        <w:tabs>
          <w:tab w:val="left" w:pos="426"/>
        </w:tabs>
      </w:pPr>
      <w:r w:rsidRPr="00CF6942">
        <w:t>Links</w:t>
      </w:r>
    </w:p>
    <w:p w14:paraId="04C9C7BD" w14:textId="05AB2A44" w:rsidR="00665632" w:rsidRPr="00CF6942" w:rsidRDefault="00076B73" w:rsidP="00076B73">
      <w:pPr>
        <w:pStyle w:val="Corpodetexto"/>
      </w:pPr>
      <w:bookmarkStart w:id="6" w:name="_heading=h.1t3h5sf" w:colFirst="0" w:colLast="0"/>
      <w:bookmarkEnd w:id="6"/>
      <w:r w:rsidRPr="00CF6942">
        <w:t>All electronic addresses (links) of INTERNET pages (URLs) included in the text must respect the rights of the corresponding authors.</w:t>
      </w:r>
    </w:p>
    <w:p w14:paraId="0BEBF412" w14:textId="77777777" w:rsidR="00242821" w:rsidRPr="00CF6942" w:rsidRDefault="00242821">
      <w:pPr>
        <w:spacing w:after="0" w:line="276" w:lineRule="auto"/>
        <w:rPr>
          <w:rFonts w:ascii="Times New Roman" w:eastAsia="Times New Roman" w:hAnsi="Times New Roman" w:cs="Times New Roman"/>
          <w:sz w:val="24"/>
          <w:szCs w:val="24"/>
          <w:lang w:val="en-US"/>
        </w:rPr>
      </w:pPr>
    </w:p>
    <w:p w14:paraId="2678B021" w14:textId="073B77A0" w:rsidR="00802D04" w:rsidRPr="00CF6942" w:rsidRDefault="00DA32C4" w:rsidP="00933C46">
      <w:pPr>
        <w:pStyle w:val="Itensnumerados"/>
        <w:tabs>
          <w:tab w:val="left" w:pos="426"/>
        </w:tabs>
      </w:pPr>
      <w:r w:rsidRPr="00CF6942">
        <w:t>Data of the authors</w:t>
      </w:r>
    </w:p>
    <w:p w14:paraId="7C53D4E1" w14:textId="5F39B94D" w:rsidR="00802D04" w:rsidRPr="00CF6942" w:rsidRDefault="00802D04" w:rsidP="00802D04">
      <w:pPr>
        <w:keepNext/>
        <w:spacing w:after="0" w:line="240" w:lineRule="auto"/>
        <w:ind w:left="360"/>
        <w:jc w:val="right"/>
        <w:rPr>
          <w:rFonts w:ascii="Times New Roman" w:eastAsia="Times New Roman" w:hAnsi="Times New Roman" w:cs="Times New Roman"/>
          <w:b/>
          <w:sz w:val="24"/>
          <w:szCs w:val="24"/>
          <w:lang w:val="en-US"/>
        </w:rPr>
      </w:pPr>
      <w:r w:rsidRPr="00CF6942">
        <w:rPr>
          <w:rFonts w:ascii="Times New Roman" w:eastAsia="Times New Roman" w:hAnsi="Times New Roman" w:cs="Times New Roman"/>
          <w:b/>
          <w:sz w:val="24"/>
          <w:szCs w:val="24"/>
          <w:lang w:val="en-US"/>
        </w:rPr>
        <w:t>Aut</w:t>
      </w:r>
      <w:r w:rsidR="00DA32C4" w:rsidRPr="00CF6942">
        <w:rPr>
          <w:rFonts w:ascii="Times New Roman" w:eastAsia="Times New Roman" w:hAnsi="Times New Roman" w:cs="Times New Roman"/>
          <w:b/>
          <w:sz w:val="24"/>
          <w:szCs w:val="24"/>
          <w:lang w:val="en-US"/>
        </w:rPr>
        <w:t>hors</w:t>
      </w:r>
    </w:p>
    <w:p w14:paraId="371AB041" w14:textId="262C9389" w:rsidR="00802D04" w:rsidRPr="00CF6942" w:rsidRDefault="00DA32C4" w:rsidP="00802D04">
      <w:pPr>
        <w:keepNext/>
        <w:spacing w:after="0" w:line="240" w:lineRule="auto"/>
        <w:ind w:left="360"/>
        <w:jc w:val="right"/>
        <w:rPr>
          <w:rFonts w:ascii="Times New Roman" w:eastAsia="Times New Roman" w:hAnsi="Times New Roman" w:cs="Times New Roman"/>
          <w:b/>
          <w:i/>
          <w:iCs/>
          <w:sz w:val="24"/>
          <w:szCs w:val="24"/>
          <w:lang w:val="en-US"/>
        </w:rPr>
      </w:pPr>
      <w:r w:rsidRPr="00CF6942">
        <w:rPr>
          <w:rFonts w:ascii="Times New Roman" w:eastAsia="Times New Roman" w:hAnsi="Times New Roman" w:cs="Times New Roman"/>
          <w:b/>
          <w:i/>
          <w:iCs/>
          <w:sz w:val="24"/>
          <w:szCs w:val="24"/>
          <w:lang w:val="en-US"/>
        </w:rPr>
        <w:t xml:space="preserve">Name and Surnames of the Author </w:t>
      </w:r>
      <w:r w:rsidR="00802D04" w:rsidRPr="00CF6942">
        <w:rPr>
          <w:rFonts w:ascii="Times New Roman" w:eastAsia="Times New Roman" w:hAnsi="Times New Roman" w:cs="Times New Roman"/>
          <w:b/>
          <w:i/>
          <w:iCs/>
          <w:sz w:val="24"/>
          <w:szCs w:val="24"/>
          <w:lang w:val="en-US"/>
        </w:rPr>
        <w:t>1</w:t>
      </w:r>
    </w:p>
    <w:p w14:paraId="31793977" w14:textId="77777777" w:rsidR="00DA32C4" w:rsidRPr="00CF6942" w:rsidRDefault="00DA32C4" w:rsidP="00DA32C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Graduation Diploma and institution where it was obtained</w:t>
      </w:r>
    </w:p>
    <w:p w14:paraId="4DCC79F4" w14:textId="407EFEC1" w:rsidR="00DA32C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Master’s Diploma and institution where it was obtained</w:t>
      </w:r>
    </w:p>
    <w:p w14:paraId="017E8923" w14:textId="6FB0E357" w:rsidR="00802D0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Doctoral Diploma and institution where it was obtained</w:t>
      </w:r>
    </w:p>
    <w:p w14:paraId="66AEC817" w14:textId="2C518D88" w:rsidR="00802D04" w:rsidRPr="00CF6942" w:rsidRDefault="00DA32C4" w:rsidP="00DA32C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Work institution</w:t>
      </w:r>
    </w:p>
    <w:p w14:paraId="701147D2" w14:textId="7C52C21B" w:rsidR="00802D0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Group and Line of Research</w:t>
      </w:r>
    </w:p>
    <w:p w14:paraId="5A3F0115" w14:textId="3C6D233C" w:rsidR="00802D04" w:rsidRPr="00CF6942" w:rsidRDefault="00542103" w:rsidP="00802D04">
      <w:pPr>
        <w:spacing w:after="0" w:line="240" w:lineRule="auto"/>
        <w:ind w:left="360"/>
        <w:jc w:val="right"/>
        <w:rPr>
          <w:rFonts w:ascii="Times New Roman" w:eastAsia="Times New Roman" w:hAnsi="Times New Roman" w:cs="Times New Roman"/>
          <w:sz w:val="24"/>
          <w:szCs w:val="24"/>
          <w:lang w:val="en-US"/>
        </w:rPr>
      </w:pPr>
      <w:hyperlink r:id="rId23" w:history="1">
        <w:r w:rsidR="00802D04" w:rsidRPr="00CF6942">
          <w:rPr>
            <w:rStyle w:val="Hyperlink"/>
            <w:rFonts w:ascii="Times New Roman" w:eastAsia="Times New Roman" w:hAnsi="Times New Roman" w:cs="Times New Roman"/>
            <w:color w:val="auto"/>
            <w:sz w:val="24"/>
            <w:szCs w:val="24"/>
            <w:u w:val="none"/>
            <w:lang w:val="en-US"/>
          </w:rPr>
          <w:t>brown xxx@gmail.com</w:t>
        </w:r>
      </w:hyperlink>
    </w:p>
    <w:p w14:paraId="3E195D98" w14:textId="4534D211" w:rsidR="00802D04" w:rsidRPr="00CF6942" w:rsidRDefault="00542103" w:rsidP="00802D04">
      <w:pPr>
        <w:spacing w:after="0" w:line="240" w:lineRule="auto"/>
        <w:ind w:left="360"/>
        <w:jc w:val="right"/>
        <w:rPr>
          <w:rFonts w:ascii="Times New Roman" w:eastAsia="Times New Roman" w:hAnsi="Times New Roman" w:cs="Times New Roman"/>
          <w:sz w:val="24"/>
          <w:szCs w:val="24"/>
          <w:lang w:val="en-US"/>
        </w:rPr>
      </w:pPr>
      <w:hyperlink r:id="rId24" w:history="1">
        <w:r w:rsidR="00802D04" w:rsidRPr="00CF6942">
          <w:rPr>
            <w:rStyle w:val="Hyperlink"/>
            <w:rFonts w:ascii="Times New Roman" w:eastAsia="Times New Roman" w:hAnsi="Times New Roman" w:cs="Times New Roman"/>
            <w:color w:val="auto"/>
            <w:sz w:val="24"/>
            <w:szCs w:val="24"/>
            <w:u w:val="none"/>
            <w:lang w:val="en-US"/>
          </w:rPr>
          <w:t>https://orcid.org/0000-0000-0123-4567</w:t>
        </w:r>
      </w:hyperlink>
    </w:p>
    <w:p w14:paraId="6E285753" w14:textId="77777777" w:rsidR="00802D04" w:rsidRPr="00CF6942" w:rsidRDefault="00802D04" w:rsidP="00802D04">
      <w:pPr>
        <w:spacing w:after="0" w:line="240" w:lineRule="auto"/>
        <w:ind w:left="360"/>
        <w:jc w:val="right"/>
        <w:rPr>
          <w:rFonts w:ascii="Times New Roman" w:eastAsia="Times New Roman" w:hAnsi="Times New Roman" w:cs="Times New Roman"/>
          <w:sz w:val="24"/>
          <w:szCs w:val="24"/>
          <w:lang w:val="en-US"/>
        </w:rPr>
      </w:pPr>
    </w:p>
    <w:p w14:paraId="5F636750" w14:textId="2BBD2681" w:rsidR="00802D04" w:rsidRPr="00CF6942" w:rsidRDefault="00DA32C4" w:rsidP="00802D04">
      <w:pPr>
        <w:keepNext/>
        <w:spacing w:after="0" w:line="240" w:lineRule="auto"/>
        <w:ind w:left="360"/>
        <w:jc w:val="right"/>
        <w:rPr>
          <w:rFonts w:ascii="Times New Roman" w:eastAsia="Times New Roman" w:hAnsi="Times New Roman" w:cs="Times New Roman"/>
          <w:b/>
          <w:i/>
          <w:iCs/>
          <w:sz w:val="24"/>
          <w:szCs w:val="24"/>
          <w:lang w:val="en-US"/>
        </w:rPr>
      </w:pPr>
      <w:r w:rsidRPr="00CF6942">
        <w:rPr>
          <w:rFonts w:ascii="Times New Roman" w:eastAsia="Times New Roman" w:hAnsi="Times New Roman" w:cs="Times New Roman"/>
          <w:b/>
          <w:i/>
          <w:iCs/>
          <w:sz w:val="24"/>
          <w:szCs w:val="24"/>
          <w:lang w:val="en-US"/>
        </w:rPr>
        <w:t xml:space="preserve">Name and Surnames of the Author </w:t>
      </w:r>
      <w:r w:rsidR="00802D04" w:rsidRPr="00CF6942">
        <w:rPr>
          <w:rFonts w:ascii="Times New Roman" w:eastAsia="Times New Roman" w:hAnsi="Times New Roman" w:cs="Times New Roman"/>
          <w:b/>
          <w:i/>
          <w:iCs/>
          <w:sz w:val="24"/>
          <w:szCs w:val="24"/>
          <w:lang w:val="en-US"/>
        </w:rPr>
        <w:t>2</w:t>
      </w:r>
    </w:p>
    <w:p w14:paraId="29796736" w14:textId="77777777" w:rsidR="00DA32C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Graduation Diploma and institution where it was obtained</w:t>
      </w:r>
    </w:p>
    <w:p w14:paraId="133C284D" w14:textId="77777777" w:rsidR="00DA32C4" w:rsidRPr="00CF6942" w:rsidRDefault="00DA32C4" w:rsidP="00DA32C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Master’s Diploma and institution where it was obtained</w:t>
      </w:r>
    </w:p>
    <w:p w14:paraId="69E69766" w14:textId="53B0A727" w:rsidR="00802D0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Doctoral Diploma and institution where it was obtained</w:t>
      </w:r>
    </w:p>
    <w:p w14:paraId="34418412" w14:textId="0BDA3828" w:rsidR="00DA32C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Work institution</w:t>
      </w:r>
    </w:p>
    <w:p w14:paraId="3372ECE2" w14:textId="700B22ED" w:rsidR="00802D0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Group and Line of Research</w:t>
      </w:r>
    </w:p>
    <w:p w14:paraId="5AF6676D" w14:textId="77777777" w:rsidR="00802D04" w:rsidRPr="00CF6942" w:rsidRDefault="00542103" w:rsidP="00802D04">
      <w:pPr>
        <w:spacing w:after="0" w:line="240" w:lineRule="auto"/>
        <w:ind w:left="360"/>
        <w:jc w:val="right"/>
        <w:rPr>
          <w:rFonts w:ascii="Times New Roman" w:eastAsia="Times New Roman" w:hAnsi="Times New Roman" w:cs="Times New Roman"/>
          <w:sz w:val="24"/>
          <w:szCs w:val="24"/>
          <w:lang w:val="en-US"/>
        </w:rPr>
      </w:pPr>
      <w:hyperlink r:id="rId25" w:history="1">
        <w:r w:rsidR="00802D04" w:rsidRPr="00CF6942">
          <w:rPr>
            <w:rStyle w:val="Hyperlink"/>
            <w:rFonts w:ascii="Times New Roman" w:eastAsia="Times New Roman" w:hAnsi="Times New Roman" w:cs="Times New Roman"/>
            <w:color w:val="auto"/>
            <w:sz w:val="24"/>
            <w:szCs w:val="24"/>
            <w:u w:val="none"/>
            <w:lang w:val="en-US"/>
          </w:rPr>
          <w:t>brown xxx@gmail.com</w:t>
        </w:r>
      </w:hyperlink>
    </w:p>
    <w:p w14:paraId="69B32EAA" w14:textId="39EAABD2" w:rsidR="00802D04" w:rsidRPr="00CF6942" w:rsidRDefault="00542103" w:rsidP="00802D04">
      <w:pPr>
        <w:spacing w:after="0" w:line="240" w:lineRule="auto"/>
        <w:ind w:left="360"/>
        <w:jc w:val="right"/>
        <w:rPr>
          <w:rFonts w:ascii="Times New Roman" w:eastAsia="Times New Roman" w:hAnsi="Times New Roman" w:cs="Times New Roman"/>
          <w:sz w:val="24"/>
          <w:szCs w:val="24"/>
          <w:lang w:val="en-US"/>
        </w:rPr>
      </w:pPr>
      <w:hyperlink r:id="rId26" w:history="1">
        <w:r w:rsidR="00802D04" w:rsidRPr="00CF6942">
          <w:rPr>
            <w:rStyle w:val="Hyperlink"/>
            <w:rFonts w:ascii="Times New Roman" w:eastAsia="Times New Roman" w:hAnsi="Times New Roman" w:cs="Times New Roman"/>
            <w:color w:val="auto"/>
            <w:sz w:val="24"/>
            <w:szCs w:val="24"/>
            <w:u w:val="none"/>
            <w:lang w:val="en-US"/>
          </w:rPr>
          <w:t>https://orcid.org/0000-0000-0123-4567</w:t>
        </w:r>
      </w:hyperlink>
    </w:p>
    <w:p w14:paraId="47E26EE7" w14:textId="0EA88BD5" w:rsidR="00802D04" w:rsidRPr="00CF6942" w:rsidRDefault="00DA32C4" w:rsidP="00802D04">
      <w:pPr>
        <w:keepNext/>
        <w:spacing w:before="240" w:after="0" w:line="240" w:lineRule="auto"/>
        <w:ind w:left="357"/>
        <w:jc w:val="right"/>
        <w:rPr>
          <w:rFonts w:ascii="Times New Roman" w:eastAsia="Times New Roman" w:hAnsi="Times New Roman" w:cs="Times New Roman"/>
          <w:b/>
          <w:i/>
          <w:iCs/>
          <w:sz w:val="24"/>
          <w:szCs w:val="24"/>
          <w:lang w:val="en-US"/>
        </w:rPr>
      </w:pPr>
      <w:r w:rsidRPr="00CF6942">
        <w:rPr>
          <w:rFonts w:ascii="Times New Roman" w:eastAsia="Times New Roman" w:hAnsi="Times New Roman" w:cs="Times New Roman"/>
          <w:b/>
          <w:i/>
          <w:iCs/>
          <w:sz w:val="24"/>
          <w:szCs w:val="24"/>
          <w:lang w:val="en-US"/>
        </w:rPr>
        <w:t xml:space="preserve">Name and Surnames of the Author </w:t>
      </w:r>
      <w:r w:rsidR="00802D04" w:rsidRPr="00CF6942">
        <w:rPr>
          <w:rFonts w:ascii="Times New Roman" w:eastAsia="Times New Roman" w:hAnsi="Times New Roman" w:cs="Times New Roman"/>
          <w:b/>
          <w:i/>
          <w:iCs/>
          <w:sz w:val="24"/>
          <w:szCs w:val="24"/>
          <w:lang w:val="en-US"/>
        </w:rPr>
        <w:t>3</w:t>
      </w:r>
    </w:p>
    <w:p w14:paraId="54C5819D" w14:textId="7195EB6B" w:rsidR="00802D0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Graduation Diploma and institution where it was obtained</w:t>
      </w:r>
    </w:p>
    <w:p w14:paraId="05E2BD5C" w14:textId="77777777" w:rsidR="00DA32C4" w:rsidRPr="00CF6942" w:rsidRDefault="00DA32C4" w:rsidP="00DA32C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Master’s Diploma and institution where it was obtained</w:t>
      </w:r>
    </w:p>
    <w:p w14:paraId="22FC68DD" w14:textId="77777777" w:rsidR="00DA32C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Doctoral Diploma and institution where it was obtained</w:t>
      </w:r>
    </w:p>
    <w:p w14:paraId="2AA347AF" w14:textId="3F7FD36A" w:rsidR="00DA32C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lastRenderedPageBreak/>
        <w:t>Work institution</w:t>
      </w:r>
    </w:p>
    <w:p w14:paraId="6A6AE8F0" w14:textId="2299AD06" w:rsidR="00802D04" w:rsidRPr="00CF6942" w:rsidRDefault="00DA32C4" w:rsidP="00802D04">
      <w:pPr>
        <w:spacing w:after="0" w:line="240" w:lineRule="auto"/>
        <w:ind w:left="360"/>
        <w:jc w:val="right"/>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Group and Line of Research</w:t>
      </w:r>
    </w:p>
    <w:p w14:paraId="22772BB0" w14:textId="77777777" w:rsidR="00802D04" w:rsidRPr="00CF6942" w:rsidRDefault="00542103" w:rsidP="00802D04">
      <w:pPr>
        <w:spacing w:after="0" w:line="240" w:lineRule="auto"/>
        <w:ind w:left="360"/>
        <w:jc w:val="right"/>
        <w:rPr>
          <w:rFonts w:ascii="Times New Roman" w:eastAsia="Times New Roman" w:hAnsi="Times New Roman" w:cs="Times New Roman"/>
          <w:sz w:val="24"/>
          <w:szCs w:val="24"/>
          <w:lang w:val="en-US"/>
        </w:rPr>
      </w:pPr>
      <w:hyperlink r:id="rId27" w:history="1">
        <w:r w:rsidR="00802D04" w:rsidRPr="00CF6942">
          <w:rPr>
            <w:rStyle w:val="Hyperlink"/>
            <w:rFonts w:ascii="Times New Roman" w:eastAsia="Times New Roman" w:hAnsi="Times New Roman" w:cs="Times New Roman"/>
            <w:color w:val="auto"/>
            <w:sz w:val="24"/>
            <w:szCs w:val="24"/>
            <w:u w:val="none"/>
            <w:lang w:val="en-US"/>
          </w:rPr>
          <w:t>brown xxx@gmail.com</w:t>
        </w:r>
      </w:hyperlink>
    </w:p>
    <w:p w14:paraId="3F278E8B" w14:textId="77777777" w:rsidR="00A63630" w:rsidRPr="00CF6942" w:rsidRDefault="00542103" w:rsidP="00A63630">
      <w:pPr>
        <w:spacing w:after="0" w:line="276" w:lineRule="auto"/>
        <w:ind w:right="-2"/>
        <w:jc w:val="right"/>
        <w:rPr>
          <w:rFonts w:ascii="Times New Roman" w:eastAsia="Times New Roman" w:hAnsi="Times New Roman" w:cs="Times New Roman"/>
          <w:b/>
          <w:sz w:val="24"/>
          <w:szCs w:val="24"/>
          <w:lang w:val="en-US"/>
        </w:rPr>
      </w:pPr>
      <w:hyperlink r:id="rId28" w:history="1">
        <w:r w:rsidR="00802D04" w:rsidRPr="00CF6942">
          <w:rPr>
            <w:rStyle w:val="Hyperlink"/>
            <w:rFonts w:ascii="Times New Roman" w:eastAsia="Times New Roman" w:hAnsi="Times New Roman" w:cs="Times New Roman"/>
            <w:color w:val="auto"/>
            <w:sz w:val="24"/>
            <w:szCs w:val="24"/>
            <w:u w:val="none"/>
            <w:lang w:val="en-US"/>
          </w:rPr>
          <w:t>https://orcid.org/0000-0000-0123-4567</w:t>
        </w:r>
      </w:hyperlink>
    </w:p>
    <w:p w14:paraId="41FC2B7C" w14:textId="3611D2E4" w:rsidR="00665632" w:rsidRPr="00CF6942" w:rsidRDefault="0062627A" w:rsidP="00F41F90">
      <w:pPr>
        <w:pStyle w:val="Itensnumerados"/>
        <w:tabs>
          <w:tab w:val="clear" w:pos="284"/>
          <w:tab w:val="left" w:pos="142"/>
          <w:tab w:val="left" w:pos="426"/>
        </w:tabs>
      </w:pPr>
      <w:r w:rsidRPr="00CF6942">
        <w:t>How to cite the article</w:t>
      </w:r>
    </w:p>
    <w:p w14:paraId="021D0247" w14:textId="46B7E311" w:rsidR="00665632" w:rsidRPr="00C36D0A" w:rsidRDefault="007F02FD" w:rsidP="007223E7">
      <w:pPr>
        <w:pStyle w:val="Referncias"/>
        <w:rPr>
          <w:lang w:val="pt-BR"/>
        </w:rPr>
      </w:pPr>
      <w:r w:rsidRPr="00CF6942">
        <w:rPr>
          <w:lang w:val="en-US"/>
        </w:rPr>
        <w:t>S</w:t>
      </w:r>
      <w:r w:rsidR="00076B73" w:rsidRPr="00CF6942">
        <w:rPr>
          <w:lang w:val="en-US"/>
        </w:rPr>
        <w:t>URNAME</w:t>
      </w:r>
      <w:r w:rsidRPr="00CF6942">
        <w:rPr>
          <w:lang w:val="en-US"/>
        </w:rPr>
        <w:t xml:space="preserve"> 1, A. B.; S</w:t>
      </w:r>
      <w:r w:rsidR="00076B73" w:rsidRPr="00CF6942">
        <w:rPr>
          <w:lang w:val="en-US"/>
        </w:rPr>
        <w:t>URNAME</w:t>
      </w:r>
      <w:r w:rsidRPr="00CF6942">
        <w:rPr>
          <w:lang w:val="en-US"/>
        </w:rPr>
        <w:t xml:space="preserve"> 2, C. D; </w:t>
      </w:r>
      <w:r w:rsidR="007223E7" w:rsidRPr="00CF6942">
        <w:rPr>
          <w:lang w:val="en-US"/>
        </w:rPr>
        <w:t>...;</w:t>
      </w:r>
      <w:r w:rsidRPr="00CF6942">
        <w:rPr>
          <w:lang w:val="en-US"/>
        </w:rPr>
        <w:t xml:space="preserve"> S</w:t>
      </w:r>
      <w:r w:rsidR="00076B73" w:rsidRPr="00CF6942">
        <w:rPr>
          <w:lang w:val="en-US"/>
        </w:rPr>
        <w:t>URNAME</w:t>
      </w:r>
      <w:r w:rsidRPr="00CF6942">
        <w:rPr>
          <w:lang w:val="en-US"/>
        </w:rPr>
        <w:t xml:space="preserve"> X, X. X. </w:t>
      </w:r>
      <w:r w:rsidR="00784816" w:rsidRPr="00CF6942">
        <w:rPr>
          <w:lang w:val="en-US"/>
        </w:rPr>
        <w:t>Title in Main Language Title in Main Language Title in Main Language Title in Main Language Title in Main Language</w:t>
      </w:r>
      <w:r w:rsidRPr="00CF6942">
        <w:rPr>
          <w:lang w:val="en-US"/>
        </w:rPr>
        <w:t xml:space="preserve">. </w:t>
      </w:r>
      <w:r w:rsidR="0076120D" w:rsidRPr="0076120D">
        <w:rPr>
          <w:b/>
        </w:rPr>
        <w:t>Revista Paradigma</w:t>
      </w:r>
      <w:r w:rsidR="0076120D" w:rsidRPr="0076120D">
        <w:rPr>
          <w:bCs/>
        </w:rPr>
        <w:t xml:space="preserve">, Vol. </w:t>
      </w:r>
      <w:r w:rsidR="0076120D" w:rsidRPr="00C36D0A">
        <w:rPr>
          <w:bCs/>
          <w:lang w:val="pt-BR"/>
        </w:rPr>
        <w:t xml:space="preserve">XLIV, </w:t>
      </w:r>
      <w:r w:rsidR="00C36D0A" w:rsidRPr="00C36D0A">
        <w:rPr>
          <w:bCs/>
          <w:lang w:val="pt-BR"/>
        </w:rPr>
        <w:t>Nro. 2, julio</w:t>
      </w:r>
      <w:r w:rsidR="0076120D" w:rsidRPr="00C36D0A">
        <w:rPr>
          <w:bCs/>
          <w:lang w:val="pt-BR"/>
        </w:rPr>
        <w:t xml:space="preserve"> de 2023 / pi – pf</w:t>
      </w:r>
      <w:r w:rsidR="00784816" w:rsidRPr="00C36D0A">
        <w:rPr>
          <w:bCs/>
          <w:lang w:val="pt-BR"/>
        </w:rPr>
        <w:t>.</w:t>
      </w:r>
      <w:r w:rsidR="00C36D0A" w:rsidRPr="00C36D0A">
        <w:rPr>
          <w:bCs/>
          <w:lang w:val="pt-BR"/>
        </w:rPr>
        <w:t xml:space="preserve"> </w:t>
      </w:r>
      <w:r w:rsidR="00C36D0A" w:rsidRPr="00620F9D">
        <w:rPr>
          <w:lang w:val="pt-BR"/>
        </w:rPr>
        <w:t xml:space="preserve">DOI </w:t>
      </w:r>
      <w:hyperlink r:id="rId29" w:history="1">
        <w:r w:rsidR="00C36D0A" w:rsidRPr="00C36D0A">
          <w:rPr>
            <w:color w:val="0000FF"/>
            <w:u w:val="single"/>
            <w:lang w:val="pt-BR"/>
          </w:rPr>
          <w:t xml:space="preserve">10.37618/PARADIGMA.1011-2251.2023.pxy-wz.id0000 </w:t>
        </w:r>
      </w:hyperlink>
    </w:p>
    <w:p w14:paraId="789FEE0D" w14:textId="17782D46" w:rsidR="00665632" w:rsidRPr="00CF6942" w:rsidRDefault="007F02FD" w:rsidP="00F13A0B">
      <w:pPr>
        <w:pStyle w:val="Itensnumerados"/>
        <w:tabs>
          <w:tab w:val="left" w:pos="426"/>
        </w:tabs>
      </w:pPr>
      <w:r w:rsidRPr="00CF6942">
        <w:t>A</w:t>
      </w:r>
      <w:r w:rsidR="008626E4" w:rsidRPr="00CF6942">
        <w:t>nnexes</w:t>
      </w:r>
    </w:p>
    <w:p w14:paraId="4A7FFCBB" w14:textId="778FA8C9" w:rsidR="00665632" w:rsidRPr="00CF6942" w:rsidRDefault="008626E4" w:rsidP="00294861">
      <w:pPr>
        <w:spacing w:after="0" w:line="360" w:lineRule="auto"/>
        <w:ind w:firstLine="709"/>
        <w:jc w:val="both"/>
        <w:rPr>
          <w:rFonts w:ascii="Times New Roman" w:eastAsia="Times New Roman" w:hAnsi="Times New Roman" w:cs="Times New Roman"/>
          <w:sz w:val="24"/>
          <w:szCs w:val="24"/>
          <w:lang w:val="en-US"/>
        </w:rPr>
      </w:pPr>
      <w:r w:rsidRPr="00CF6942">
        <w:rPr>
          <w:rFonts w:ascii="Times New Roman" w:eastAsia="Times New Roman" w:hAnsi="Times New Roman" w:cs="Times New Roman"/>
          <w:sz w:val="24"/>
          <w:szCs w:val="24"/>
          <w:lang w:val="en-US"/>
        </w:rPr>
        <w:t>When necessary, the annexes must go on a new page.</w:t>
      </w:r>
    </w:p>
    <w:sectPr w:rsidR="00665632" w:rsidRPr="00CF6942" w:rsidSect="00A04DDC">
      <w:headerReference w:type="even" r:id="rId30"/>
      <w:headerReference w:type="default" r:id="rId31"/>
      <w:footerReference w:type="even" r:id="rId32"/>
      <w:footerReference w:type="default" r:id="rId33"/>
      <w:footerReference w:type="first" r:id="rId34"/>
      <w:pgSz w:w="11906" w:h="16838" w:code="9"/>
      <w:pgMar w:top="1418" w:right="1418"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ED6A3" w14:textId="77777777" w:rsidR="00542103" w:rsidRDefault="00542103">
      <w:pPr>
        <w:spacing w:after="0" w:line="240" w:lineRule="auto"/>
      </w:pPr>
      <w:r>
        <w:separator/>
      </w:r>
    </w:p>
  </w:endnote>
  <w:endnote w:type="continuationSeparator" w:id="0">
    <w:p w14:paraId="7D35E0F2" w14:textId="77777777" w:rsidR="00542103" w:rsidRDefault="0054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D266" w14:textId="0BBCE47F" w:rsidR="00665632" w:rsidRPr="008F2B2A" w:rsidRDefault="008F2B2A" w:rsidP="008F2B2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lang w:val="es-419"/>
      </w:rPr>
    </w:pPr>
    <w:r w:rsidRPr="00171067">
      <w:rPr>
        <w:rFonts w:ascii="Times New Roman" w:eastAsia="Times New Roman" w:hAnsi="Times New Roman" w:cs="Times New Roman"/>
        <w:color w:val="000000"/>
        <w:sz w:val="20"/>
        <w:szCs w:val="20"/>
      </w:rPr>
      <w:fldChar w:fldCharType="begin"/>
    </w:r>
    <w:r w:rsidRPr="00171067">
      <w:rPr>
        <w:rFonts w:ascii="Times New Roman" w:eastAsia="Times New Roman" w:hAnsi="Times New Roman" w:cs="Times New Roman"/>
        <w:color w:val="000000"/>
        <w:sz w:val="20"/>
        <w:szCs w:val="20"/>
      </w:rPr>
      <w:instrText>PAGE</w:instrText>
    </w:r>
    <w:r w:rsidRPr="00171067">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10</w:t>
    </w:r>
    <w:r w:rsidRPr="00171067">
      <w:rPr>
        <w:rFonts w:ascii="Times New Roman" w:eastAsia="Times New Roman" w:hAnsi="Times New Roman" w:cs="Times New Roman"/>
        <w:color w:val="000000"/>
        <w:sz w:val="20"/>
        <w:szCs w:val="20"/>
      </w:rPr>
      <w:fldChar w:fldCharType="end"/>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Pr="00171067">
      <w:rPr>
        <w:rFonts w:ascii="Times New Roman" w:eastAsia="Times New Roman" w:hAnsi="Times New Roman" w:cs="Times New Roman"/>
        <w:color w:val="000000"/>
        <w:sz w:val="20"/>
        <w:szCs w:val="20"/>
      </w:rPr>
      <w:t xml:space="preserve"> Vol. </w:t>
    </w:r>
    <w:r>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sidRPr="00171067">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E393" w14:textId="05EB3DAD" w:rsidR="00665632" w:rsidRPr="008F2B2A" w:rsidRDefault="008F2B2A" w:rsidP="008F2B2A">
    <w:pPr>
      <w:spacing w:after="0"/>
      <w:ind w:right="-2"/>
      <w:rPr>
        <w:sz w:val="18"/>
        <w:szCs w:val="18"/>
        <w:lang w:val="es-419"/>
      </w:rPr>
    </w:pP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Pr="00171067">
      <w:rPr>
        <w:rFonts w:ascii="Times New Roman" w:eastAsia="Times New Roman" w:hAnsi="Times New Roman" w:cs="Times New Roman"/>
        <w:color w:val="000000"/>
        <w:sz w:val="20"/>
        <w:szCs w:val="20"/>
      </w:rPr>
      <w:t xml:space="preserve"> Vol. </w:t>
    </w:r>
    <w:r>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Pr>
        <w:rFonts w:ascii="Times New Roman" w:eastAsia="Times New Roman" w:hAnsi="Times New Roman" w:cs="Times New Roman"/>
        <w:color w:val="000000"/>
        <w:sz w:val="20"/>
        <w:szCs w:val="20"/>
      </w:rPr>
      <w:t xml:space="preserve">                                                   </w:t>
    </w:r>
    <w:r w:rsidRPr="00F22272">
      <w:rPr>
        <w:rFonts w:ascii="Times New Roman" w:eastAsia="Times New Roman" w:hAnsi="Times New Roman" w:cs="Times New Roman"/>
        <w:color w:val="000000"/>
        <w:sz w:val="18"/>
        <w:szCs w:val="18"/>
        <w:lang w:val="es-419"/>
      </w:rPr>
      <w:t xml:space="preserve">                       </w:t>
    </w:r>
    <w:r w:rsidRPr="00A04DDC">
      <w:rPr>
        <w:rFonts w:ascii="Times New Roman" w:eastAsia="Times New Roman" w:hAnsi="Times New Roman" w:cs="Times New Roman"/>
        <w:sz w:val="18"/>
        <w:szCs w:val="18"/>
      </w:rPr>
      <w:fldChar w:fldCharType="begin"/>
    </w:r>
    <w:r w:rsidRPr="00F22272">
      <w:rPr>
        <w:rFonts w:ascii="Times New Roman" w:eastAsia="Times New Roman" w:hAnsi="Times New Roman" w:cs="Times New Roman"/>
        <w:sz w:val="18"/>
        <w:szCs w:val="18"/>
        <w:lang w:val="es-419"/>
      </w:rPr>
      <w:instrText>PAGE</w:instrText>
    </w:r>
    <w:r w:rsidRPr="00A04DDC">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9</w:t>
    </w:r>
    <w:r w:rsidRPr="00A04DDC">
      <w:rPr>
        <w:rFonts w:ascii="Times New Roman" w:eastAsia="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5EDC" w14:textId="10E9C668" w:rsidR="00665632" w:rsidRPr="008F2B2A" w:rsidRDefault="008F2B2A" w:rsidP="008F2B2A">
    <w:pPr>
      <w:spacing w:after="0"/>
      <w:ind w:right="-2"/>
      <w:rPr>
        <w:sz w:val="18"/>
        <w:szCs w:val="18"/>
        <w:lang w:val="es-419"/>
      </w:rPr>
    </w:pP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Pr="00171067">
      <w:rPr>
        <w:rFonts w:ascii="Times New Roman" w:eastAsia="Times New Roman" w:hAnsi="Times New Roman" w:cs="Times New Roman"/>
        <w:color w:val="000000"/>
        <w:sz w:val="20"/>
        <w:szCs w:val="20"/>
      </w:rPr>
      <w:t xml:space="preserve"> Vol. </w:t>
    </w:r>
    <w:r>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Pr>
        <w:rFonts w:ascii="Times New Roman" w:eastAsia="Times New Roman" w:hAnsi="Times New Roman" w:cs="Times New Roman"/>
        <w:color w:val="000000"/>
        <w:sz w:val="20"/>
        <w:szCs w:val="20"/>
      </w:rPr>
      <w:t xml:space="preserve">                                                    </w:t>
    </w:r>
    <w:r w:rsidRPr="00F22272">
      <w:rPr>
        <w:rFonts w:ascii="Times New Roman" w:eastAsia="Times New Roman" w:hAnsi="Times New Roman" w:cs="Times New Roman"/>
        <w:color w:val="000000"/>
        <w:sz w:val="18"/>
        <w:szCs w:val="18"/>
        <w:lang w:val="es-419"/>
      </w:rPr>
      <w:t xml:space="preserve">                       </w:t>
    </w:r>
    <w:r w:rsidRPr="00A04DDC">
      <w:rPr>
        <w:rFonts w:ascii="Times New Roman" w:eastAsia="Times New Roman" w:hAnsi="Times New Roman" w:cs="Times New Roman"/>
        <w:sz w:val="18"/>
        <w:szCs w:val="18"/>
      </w:rPr>
      <w:fldChar w:fldCharType="begin"/>
    </w:r>
    <w:r w:rsidRPr="00F22272">
      <w:rPr>
        <w:rFonts w:ascii="Times New Roman" w:eastAsia="Times New Roman" w:hAnsi="Times New Roman" w:cs="Times New Roman"/>
        <w:sz w:val="18"/>
        <w:szCs w:val="18"/>
        <w:lang w:val="es-419"/>
      </w:rPr>
      <w:instrText>PAGE</w:instrText>
    </w:r>
    <w:r w:rsidRPr="00A04DDC">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9</w:t>
    </w:r>
    <w:r w:rsidRPr="00A04DDC">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5B070" w14:textId="77777777" w:rsidR="00542103" w:rsidRDefault="00542103">
      <w:pPr>
        <w:spacing w:after="0" w:line="240" w:lineRule="auto"/>
      </w:pPr>
      <w:r>
        <w:separator/>
      </w:r>
    </w:p>
  </w:footnote>
  <w:footnote w:type="continuationSeparator" w:id="0">
    <w:p w14:paraId="1F04A5AA" w14:textId="77777777" w:rsidR="00542103" w:rsidRDefault="0054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5B54" w14:textId="523D9AD8" w:rsidR="00A04DDC" w:rsidRPr="0032732A" w:rsidRDefault="0032732A" w:rsidP="0032732A">
    <w:pPr>
      <w:pStyle w:val="Cabealho"/>
      <w:rPr>
        <w:i/>
        <w:iCs/>
        <w:sz w:val="20"/>
        <w:szCs w:val="20"/>
        <w:lang w:val="en-US"/>
      </w:rPr>
    </w:pPr>
    <w:r w:rsidRPr="0032732A">
      <w:rPr>
        <w:i/>
        <w:iCs/>
        <w:sz w:val="20"/>
        <w:szCs w:val="20"/>
        <w:lang w:val="en-US"/>
      </w:rPr>
      <w:t>Name and surname of the authors all separated by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A361" w14:textId="42F4D39D" w:rsidR="00665632" w:rsidRPr="0032732A" w:rsidRDefault="0032732A" w:rsidP="00A04DDC">
    <w:pPr>
      <w:pBdr>
        <w:top w:val="nil"/>
        <w:left w:val="nil"/>
        <w:bottom w:val="nil"/>
        <w:right w:val="nil"/>
        <w:between w:val="nil"/>
      </w:pBdr>
      <w:tabs>
        <w:tab w:val="center" w:pos="4252"/>
        <w:tab w:val="right" w:pos="8504"/>
      </w:tabs>
      <w:spacing w:after="360" w:line="240" w:lineRule="auto"/>
      <w:jc w:val="right"/>
      <w:rPr>
        <w:rFonts w:ascii="Times New Roman" w:eastAsia="Times New Roman" w:hAnsi="Times New Roman" w:cs="Times New Roman"/>
        <w:i/>
        <w:iCs/>
        <w:color w:val="000000"/>
        <w:sz w:val="20"/>
        <w:szCs w:val="20"/>
        <w:lang w:val="pt-BR"/>
      </w:rPr>
    </w:pPr>
    <w:proofErr w:type="spellStart"/>
    <w:r w:rsidRPr="001208AC">
      <w:rPr>
        <w:rFonts w:ascii="Times New Roman" w:eastAsia="Times New Roman" w:hAnsi="Times New Roman" w:cs="Times New Roman"/>
        <w:i/>
        <w:iCs/>
        <w:color w:val="000000"/>
        <w:sz w:val="20"/>
        <w:szCs w:val="20"/>
        <w:lang w:val="pt-BR"/>
      </w:rPr>
      <w:t>Article</w:t>
    </w:r>
    <w:proofErr w:type="spellEnd"/>
    <w:r w:rsidRPr="001208AC">
      <w:rPr>
        <w:rFonts w:ascii="Times New Roman" w:eastAsia="Times New Roman" w:hAnsi="Times New Roman" w:cs="Times New Roman"/>
        <w:i/>
        <w:iCs/>
        <w:color w:val="000000"/>
        <w:sz w:val="20"/>
        <w:szCs w:val="20"/>
        <w:lang w:val="pt-BR"/>
      </w:rPr>
      <w:t xml:space="preserve"> </w:t>
    </w:r>
    <w:proofErr w:type="spellStart"/>
    <w:r w:rsidRPr="001208AC">
      <w:rPr>
        <w:rFonts w:ascii="Times New Roman" w:eastAsia="Times New Roman" w:hAnsi="Times New Roman" w:cs="Times New Roman"/>
        <w:i/>
        <w:iCs/>
        <w:color w:val="000000"/>
        <w:sz w:val="20"/>
        <w:szCs w:val="20"/>
        <w:lang w:val="pt-BR"/>
      </w:rPr>
      <w:t>title</w:t>
    </w:r>
    <w:proofErr w:type="spellEnd"/>
    <w:r w:rsidRPr="001208AC">
      <w:rPr>
        <w:rFonts w:ascii="Times New Roman" w:eastAsia="Times New Roman" w:hAnsi="Times New Roman" w:cs="Times New Roman"/>
        <w:i/>
        <w:iCs/>
        <w:color w:val="000000"/>
        <w:sz w:val="20"/>
        <w:szCs w:val="20"/>
        <w:lang w:val="pt-BR"/>
      </w:rPr>
      <w:t xml:space="preserve"> (short)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84A4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C4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624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6F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CC8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4B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29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EE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B456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E4B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94A1F"/>
    <w:multiLevelType w:val="multilevel"/>
    <w:tmpl w:val="9A680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C416CA"/>
    <w:multiLevelType w:val="multilevel"/>
    <w:tmpl w:val="18D64CCA"/>
    <w:lvl w:ilvl="0">
      <w:start w:val="1"/>
      <w:numFmt w:val="decimal"/>
      <w:pStyle w:val="Itensnumerado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M0MrMwNTM0NbA0NjRW0lEKTi0uzszPAykwqwUAvI1uDCwAAAA="/>
  </w:docVars>
  <w:rsids>
    <w:rsidRoot w:val="00665632"/>
    <w:rsid w:val="00023A76"/>
    <w:rsid w:val="0003502C"/>
    <w:rsid w:val="00041F49"/>
    <w:rsid w:val="0005273D"/>
    <w:rsid w:val="00076B73"/>
    <w:rsid w:val="00083493"/>
    <w:rsid w:val="001208AC"/>
    <w:rsid w:val="00140D5F"/>
    <w:rsid w:val="001D6D39"/>
    <w:rsid w:val="001E40C7"/>
    <w:rsid w:val="0020548B"/>
    <w:rsid w:val="0021235F"/>
    <w:rsid w:val="002216F1"/>
    <w:rsid w:val="00242821"/>
    <w:rsid w:val="00294861"/>
    <w:rsid w:val="00307653"/>
    <w:rsid w:val="00310674"/>
    <w:rsid w:val="003115A5"/>
    <w:rsid w:val="003120DC"/>
    <w:rsid w:val="00313A94"/>
    <w:rsid w:val="0032732A"/>
    <w:rsid w:val="0035409B"/>
    <w:rsid w:val="00392EF3"/>
    <w:rsid w:val="003E0C15"/>
    <w:rsid w:val="004212F8"/>
    <w:rsid w:val="00432FC7"/>
    <w:rsid w:val="00450A76"/>
    <w:rsid w:val="004C4340"/>
    <w:rsid w:val="004D1825"/>
    <w:rsid w:val="005134D5"/>
    <w:rsid w:val="00542103"/>
    <w:rsid w:val="00555183"/>
    <w:rsid w:val="00560C3A"/>
    <w:rsid w:val="005675D9"/>
    <w:rsid w:val="005A7837"/>
    <w:rsid w:val="005D4F0B"/>
    <w:rsid w:val="006103D8"/>
    <w:rsid w:val="0062627A"/>
    <w:rsid w:val="00665632"/>
    <w:rsid w:val="0066593E"/>
    <w:rsid w:val="00665C57"/>
    <w:rsid w:val="006924F1"/>
    <w:rsid w:val="006C0713"/>
    <w:rsid w:val="006C2ECD"/>
    <w:rsid w:val="006D2CAA"/>
    <w:rsid w:val="00712F39"/>
    <w:rsid w:val="007223E7"/>
    <w:rsid w:val="00747D21"/>
    <w:rsid w:val="0076120D"/>
    <w:rsid w:val="00784816"/>
    <w:rsid w:val="007A19BE"/>
    <w:rsid w:val="007D6488"/>
    <w:rsid w:val="007F02FD"/>
    <w:rsid w:val="00802D04"/>
    <w:rsid w:val="00803FE0"/>
    <w:rsid w:val="00806713"/>
    <w:rsid w:val="008626E4"/>
    <w:rsid w:val="00873DB3"/>
    <w:rsid w:val="008937D3"/>
    <w:rsid w:val="008F2B2A"/>
    <w:rsid w:val="009054A5"/>
    <w:rsid w:val="009265FF"/>
    <w:rsid w:val="00933C46"/>
    <w:rsid w:val="009A509D"/>
    <w:rsid w:val="009C041B"/>
    <w:rsid w:val="009C7AE7"/>
    <w:rsid w:val="00A04DDC"/>
    <w:rsid w:val="00A3254B"/>
    <w:rsid w:val="00A36C3E"/>
    <w:rsid w:val="00A63630"/>
    <w:rsid w:val="00A646F0"/>
    <w:rsid w:val="00A9232E"/>
    <w:rsid w:val="00AC6741"/>
    <w:rsid w:val="00B14AD2"/>
    <w:rsid w:val="00B443A2"/>
    <w:rsid w:val="00B570BE"/>
    <w:rsid w:val="00B90788"/>
    <w:rsid w:val="00B9566D"/>
    <w:rsid w:val="00BE7755"/>
    <w:rsid w:val="00BF338F"/>
    <w:rsid w:val="00C36D0A"/>
    <w:rsid w:val="00C405B2"/>
    <w:rsid w:val="00C52F25"/>
    <w:rsid w:val="00CD06C9"/>
    <w:rsid w:val="00CE4370"/>
    <w:rsid w:val="00CF6942"/>
    <w:rsid w:val="00D32473"/>
    <w:rsid w:val="00D45844"/>
    <w:rsid w:val="00D52F5E"/>
    <w:rsid w:val="00D71843"/>
    <w:rsid w:val="00DA32C4"/>
    <w:rsid w:val="00DF08E1"/>
    <w:rsid w:val="00E20ADB"/>
    <w:rsid w:val="00E24CA8"/>
    <w:rsid w:val="00E30AED"/>
    <w:rsid w:val="00E73BA8"/>
    <w:rsid w:val="00E76D0D"/>
    <w:rsid w:val="00E81218"/>
    <w:rsid w:val="00E91082"/>
    <w:rsid w:val="00ED586E"/>
    <w:rsid w:val="00F13A0B"/>
    <w:rsid w:val="00F32DB5"/>
    <w:rsid w:val="00F41F90"/>
    <w:rsid w:val="00F76F62"/>
    <w:rsid w:val="00FA5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4DF7"/>
  <w15:docId w15:val="{A2B44E64-8062-4E9A-B374-76CAFF2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VE"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4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747D21"/>
    <w:pPr>
      <w:spacing w:after="0" w:line="360" w:lineRule="auto"/>
      <w:jc w:val="center"/>
    </w:pPr>
    <w:rPr>
      <w:rFonts w:ascii="Times New Roman" w:eastAsia="Times New Roman" w:hAnsi="Times New Roman" w:cs="Times New Roman"/>
      <w:b/>
      <w:sz w:val="24"/>
      <w:szCs w:val="24"/>
    </w:rPr>
  </w:style>
  <w:style w:type="paragraph" w:styleId="Cabealho">
    <w:name w:val="header"/>
    <w:basedOn w:val="Normal"/>
    <w:link w:val="CabealhoChar"/>
    <w:uiPriority w:val="99"/>
    <w:unhideWhenUsed/>
    <w:rsid w:val="0004324C"/>
    <w:pPr>
      <w:tabs>
        <w:tab w:val="center" w:pos="4252"/>
        <w:tab w:val="right" w:pos="8504"/>
      </w:tabs>
      <w:spacing w:after="0" w:line="240" w:lineRule="auto"/>
      <w:ind w:left="10" w:right="783" w:hanging="10"/>
      <w:jc w:val="both"/>
    </w:pPr>
    <w:rPr>
      <w:rFonts w:ascii="Times New Roman" w:eastAsia="Times New Roman" w:hAnsi="Times New Roman" w:cs="Times New Roman"/>
      <w:color w:val="000000"/>
      <w:sz w:val="24"/>
    </w:rPr>
  </w:style>
  <w:style w:type="character" w:customStyle="1" w:styleId="CabealhoChar">
    <w:name w:val="Cabeçalho Char"/>
    <w:basedOn w:val="Fontepargpadro"/>
    <w:link w:val="Cabealho"/>
    <w:uiPriority w:val="99"/>
    <w:rsid w:val="0004324C"/>
    <w:rPr>
      <w:rFonts w:ascii="Times New Roman" w:eastAsia="Times New Roman" w:hAnsi="Times New Roman" w:cs="Times New Roman"/>
      <w:color w:val="000000"/>
      <w:sz w:val="24"/>
      <w:lang w:eastAsia="pt-BR"/>
    </w:rPr>
  </w:style>
  <w:style w:type="table" w:customStyle="1" w:styleId="Tabelacomgrade1">
    <w:name w:val="Tabela com grade1"/>
    <w:basedOn w:val="Tabelanormal"/>
    <w:next w:val="Tabelacomgrade"/>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A6D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6D1B"/>
    <w:rPr>
      <w:rFonts w:ascii="Segoe UI" w:hAnsi="Segoe UI" w:cs="Segoe UI"/>
      <w:sz w:val="18"/>
      <w:szCs w:val="18"/>
    </w:rPr>
  </w:style>
  <w:style w:type="paragraph" w:styleId="Rodap">
    <w:name w:val="footer"/>
    <w:basedOn w:val="Normal"/>
    <w:link w:val="RodapChar"/>
    <w:uiPriority w:val="99"/>
    <w:unhideWhenUsed/>
    <w:rsid w:val="002A6D1B"/>
    <w:pPr>
      <w:tabs>
        <w:tab w:val="center" w:pos="4252"/>
        <w:tab w:val="right" w:pos="8504"/>
      </w:tabs>
      <w:spacing w:after="0" w:line="240" w:lineRule="auto"/>
    </w:pPr>
  </w:style>
  <w:style w:type="character" w:customStyle="1" w:styleId="RodapChar">
    <w:name w:val="Rodapé Char"/>
    <w:basedOn w:val="Fontepargpadro"/>
    <w:link w:val="Rodap"/>
    <w:uiPriority w:val="99"/>
    <w:rsid w:val="002A6D1B"/>
  </w:style>
  <w:style w:type="paragraph" w:styleId="Subttulo">
    <w:name w:val="Subtitle"/>
    <w:basedOn w:val="Itensnumerados"/>
    <w:next w:val="Normal"/>
    <w:uiPriority w:val="11"/>
    <w:qFormat/>
    <w:rsid w:val="001D6D39"/>
    <w:pPr>
      <w:numPr>
        <w:numId w:val="0"/>
      </w:numPr>
      <w:ind w:left="284" w:hanging="284"/>
    </w:p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802D04"/>
    <w:pPr>
      <w:ind w:left="720"/>
      <w:contextualSpacing/>
    </w:pPr>
  </w:style>
  <w:style w:type="character" w:styleId="Hyperlink">
    <w:name w:val="Hyperlink"/>
    <w:basedOn w:val="Fontepargpadro"/>
    <w:uiPriority w:val="99"/>
    <w:unhideWhenUsed/>
    <w:rsid w:val="00802D04"/>
    <w:rPr>
      <w:color w:val="0563C1" w:themeColor="hyperlink"/>
      <w:u w:val="single"/>
    </w:rPr>
  </w:style>
  <w:style w:type="character" w:styleId="MenoPendente">
    <w:name w:val="Unresolved Mention"/>
    <w:basedOn w:val="Fontepargpadro"/>
    <w:uiPriority w:val="99"/>
    <w:semiHidden/>
    <w:unhideWhenUsed/>
    <w:rsid w:val="00802D04"/>
    <w:rPr>
      <w:color w:val="605E5C"/>
      <w:shd w:val="clear" w:color="auto" w:fill="E1DFDD"/>
    </w:rPr>
  </w:style>
  <w:style w:type="paragraph" w:styleId="Pr-formataoHTML">
    <w:name w:val="HTML Preformatted"/>
    <w:basedOn w:val="Normal"/>
    <w:link w:val="Pr-formataoHTMLChar"/>
    <w:uiPriority w:val="99"/>
    <w:semiHidden/>
    <w:unhideWhenUsed/>
    <w:rsid w:val="006D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rPr>
  </w:style>
  <w:style w:type="character" w:customStyle="1" w:styleId="Pr-formataoHTMLChar">
    <w:name w:val="Pré-formatação HTML Char"/>
    <w:basedOn w:val="Fontepargpadro"/>
    <w:link w:val="Pr-formataoHTML"/>
    <w:uiPriority w:val="99"/>
    <w:semiHidden/>
    <w:rsid w:val="006D2CAA"/>
    <w:rPr>
      <w:rFonts w:ascii="Courier New" w:eastAsia="Times New Roman" w:hAnsi="Courier New" w:cs="Courier New"/>
      <w:sz w:val="20"/>
      <w:szCs w:val="20"/>
      <w:lang w:val="pt-BR"/>
    </w:rPr>
  </w:style>
  <w:style w:type="character" w:customStyle="1" w:styleId="y2iqfc">
    <w:name w:val="y2iqfc"/>
    <w:basedOn w:val="Fontepargpadro"/>
    <w:rsid w:val="006D2CAA"/>
  </w:style>
  <w:style w:type="paragraph" w:styleId="Corpodetexto">
    <w:name w:val="Body Text"/>
    <w:basedOn w:val="Normal"/>
    <w:link w:val="CorpodetextoChar"/>
    <w:uiPriority w:val="99"/>
    <w:unhideWhenUsed/>
    <w:rsid w:val="004C4340"/>
    <w:pPr>
      <w:spacing w:after="0" w:line="360" w:lineRule="auto"/>
      <w:ind w:firstLine="709"/>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99"/>
    <w:rsid w:val="004C4340"/>
    <w:rPr>
      <w:rFonts w:ascii="Times New Roman" w:eastAsia="Times New Roman" w:hAnsi="Times New Roman" w:cs="Times New Roman"/>
      <w:sz w:val="24"/>
      <w:szCs w:val="24"/>
      <w:lang w:val="en-US"/>
    </w:rPr>
  </w:style>
  <w:style w:type="paragraph" w:customStyle="1" w:styleId="ResumoResumenAbstract">
    <w:name w:val="Resumo/Resumen/Abstract"/>
    <w:qFormat/>
    <w:rsid w:val="00B443A2"/>
    <w:pPr>
      <w:spacing w:after="0" w:line="240" w:lineRule="auto"/>
      <w:jc w:val="both"/>
    </w:pPr>
    <w:rPr>
      <w:rFonts w:ascii="Times New Roman" w:eastAsia="Times New Roman" w:hAnsi="Times New Roman" w:cs="Times New Roman"/>
      <w:sz w:val="24"/>
      <w:szCs w:val="24"/>
      <w:lang w:val="en-US"/>
    </w:rPr>
  </w:style>
  <w:style w:type="paragraph" w:customStyle="1" w:styleId="Itensnumerados">
    <w:name w:val="Itens numerados"/>
    <w:qFormat/>
    <w:rsid w:val="009A509D"/>
    <w:pPr>
      <w:keepNext/>
      <w:keepLines/>
      <w:numPr>
        <w:numId w:val="2"/>
      </w:numPr>
      <w:tabs>
        <w:tab w:val="left" w:pos="0"/>
        <w:tab w:val="left" w:pos="284"/>
      </w:tabs>
      <w:spacing w:before="240" w:after="120" w:line="240" w:lineRule="auto"/>
      <w:ind w:left="0" w:firstLine="0"/>
      <w:jc w:val="both"/>
    </w:pPr>
    <w:rPr>
      <w:rFonts w:ascii="Times New Roman" w:eastAsia="Times New Roman" w:hAnsi="Times New Roman" w:cs="Times New Roman"/>
      <w:b/>
      <w:bCs/>
      <w:sz w:val="24"/>
      <w:szCs w:val="24"/>
      <w:lang w:val="en-US"/>
    </w:rPr>
  </w:style>
  <w:style w:type="paragraph" w:customStyle="1" w:styleId="Referncias">
    <w:name w:val="Referências"/>
    <w:qFormat/>
    <w:rsid w:val="007223E7"/>
    <w:pPr>
      <w:spacing w:after="240" w:line="240" w:lineRule="auto"/>
      <w:jc w:val="both"/>
    </w:pPr>
    <w:rPr>
      <w:rFonts w:ascii="Times New Roman" w:eastAsia="Times New Roman" w:hAnsi="Times New Roman" w:cs="Times New Roman"/>
      <w:sz w:val="24"/>
      <w:szCs w:val="24"/>
      <w:lang w:val="es-419"/>
    </w:rPr>
  </w:style>
  <w:style w:type="paragraph" w:customStyle="1" w:styleId="Subttulocentral">
    <w:name w:val="Subtítulo central"/>
    <w:next w:val="Corpodetexto"/>
    <w:qFormat/>
    <w:rsid w:val="00747D21"/>
    <w:pPr>
      <w:keepNext/>
      <w:keepLines/>
      <w:spacing w:after="120" w:line="240" w:lineRule="auto"/>
      <w:jc w:val="center"/>
    </w:pPr>
    <w:rPr>
      <w:rFonts w:ascii="Times New Roman" w:eastAsia="Times New Roman" w:hAnsi="Times New Roman" w:cs="Times New Roman"/>
      <w:b/>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4709">
      <w:bodyDiv w:val="1"/>
      <w:marLeft w:val="0"/>
      <w:marRight w:val="0"/>
      <w:marTop w:val="0"/>
      <w:marBottom w:val="0"/>
      <w:divBdr>
        <w:top w:val="none" w:sz="0" w:space="0" w:color="auto"/>
        <w:left w:val="none" w:sz="0" w:space="0" w:color="auto"/>
        <w:bottom w:val="none" w:sz="0" w:space="0" w:color="auto"/>
        <w:right w:val="none" w:sz="0" w:space="0" w:color="auto"/>
      </w:divBdr>
    </w:div>
    <w:div w:id="282034027">
      <w:bodyDiv w:val="1"/>
      <w:marLeft w:val="0"/>
      <w:marRight w:val="0"/>
      <w:marTop w:val="0"/>
      <w:marBottom w:val="0"/>
      <w:divBdr>
        <w:top w:val="none" w:sz="0" w:space="0" w:color="auto"/>
        <w:left w:val="none" w:sz="0" w:space="0" w:color="auto"/>
        <w:bottom w:val="none" w:sz="0" w:space="0" w:color="auto"/>
        <w:right w:val="none" w:sz="0" w:space="0" w:color="auto"/>
      </w:divBdr>
    </w:div>
    <w:div w:id="315645635">
      <w:bodyDiv w:val="1"/>
      <w:marLeft w:val="0"/>
      <w:marRight w:val="0"/>
      <w:marTop w:val="0"/>
      <w:marBottom w:val="0"/>
      <w:divBdr>
        <w:top w:val="none" w:sz="0" w:space="0" w:color="auto"/>
        <w:left w:val="none" w:sz="0" w:space="0" w:color="auto"/>
        <w:bottom w:val="none" w:sz="0" w:space="0" w:color="auto"/>
        <w:right w:val="none" w:sz="0" w:space="0" w:color="auto"/>
      </w:divBdr>
    </w:div>
    <w:div w:id="472022672">
      <w:bodyDiv w:val="1"/>
      <w:marLeft w:val="0"/>
      <w:marRight w:val="0"/>
      <w:marTop w:val="0"/>
      <w:marBottom w:val="0"/>
      <w:divBdr>
        <w:top w:val="none" w:sz="0" w:space="0" w:color="auto"/>
        <w:left w:val="none" w:sz="0" w:space="0" w:color="auto"/>
        <w:bottom w:val="none" w:sz="0" w:space="0" w:color="auto"/>
        <w:right w:val="none" w:sz="0" w:space="0" w:color="auto"/>
      </w:divBdr>
    </w:div>
    <w:div w:id="508176094">
      <w:bodyDiv w:val="1"/>
      <w:marLeft w:val="0"/>
      <w:marRight w:val="0"/>
      <w:marTop w:val="0"/>
      <w:marBottom w:val="0"/>
      <w:divBdr>
        <w:top w:val="none" w:sz="0" w:space="0" w:color="auto"/>
        <w:left w:val="none" w:sz="0" w:space="0" w:color="auto"/>
        <w:bottom w:val="none" w:sz="0" w:space="0" w:color="auto"/>
        <w:right w:val="none" w:sz="0" w:space="0" w:color="auto"/>
      </w:divBdr>
    </w:div>
    <w:div w:id="817956866">
      <w:bodyDiv w:val="1"/>
      <w:marLeft w:val="0"/>
      <w:marRight w:val="0"/>
      <w:marTop w:val="0"/>
      <w:marBottom w:val="0"/>
      <w:divBdr>
        <w:top w:val="none" w:sz="0" w:space="0" w:color="auto"/>
        <w:left w:val="none" w:sz="0" w:space="0" w:color="auto"/>
        <w:bottom w:val="none" w:sz="0" w:space="0" w:color="auto"/>
        <w:right w:val="none" w:sz="0" w:space="0" w:color="auto"/>
      </w:divBdr>
    </w:div>
    <w:div w:id="873692961">
      <w:bodyDiv w:val="1"/>
      <w:marLeft w:val="0"/>
      <w:marRight w:val="0"/>
      <w:marTop w:val="0"/>
      <w:marBottom w:val="0"/>
      <w:divBdr>
        <w:top w:val="none" w:sz="0" w:space="0" w:color="auto"/>
        <w:left w:val="none" w:sz="0" w:space="0" w:color="auto"/>
        <w:bottom w:val="none" w:sz="0" w:space="0" w:color="auto"/>
        <w:right w:val="none" w:sz="0" w:space="0" w:color="auto"/>
      </w:divBdr>
    </w:div>
    <w:div w:id="1227841100">
      <w:bodyDiv w:val="1"/>
      <w:marLeft w:val="0"/>
      <w:marRight w:val="0"/>
      <w:marTop w:val="0"/>
      <w:marBottom w:val="0"/>
      <w:divBdr>
        <w:top w:val="none" w:sz="0" w:space="0" w:color="auto"/>
        <w:left w:val="none" w:sz="0" w:space="0" w:color="auto"/>
        <w:bottom w:val="none" w:sz="0" w:space="0" w:color="auto"/>
        <w:right w:val="none" w:sz="0" w:space="0" w:color="auto"/>
      </w:divBdr>
    </w:div>
    <w:div w:id="1244409009">
      <w:bodyDiv w:val="1"/>
      <w:marLeft w:val="0"/>
      <w:marRight w:val="0"/>
      <w:marTop w:val="0"/>
      <w:marBottom w:val="0"/>
      <w:divBdr>
        <w:top w:val="none" w:sz="0" w:space="0" w:color="auto"/>
        <w:left w:val="none" w:sz="0" w:space="0" w:color="auto"/>
        <w:bottom w:val="none" w:sz="0" w:space="0" w:color="auto"/>
        <w:right w:val="none" w:sz="0" w:space="0" w:color="auto"/>
      </w:divBdr>
    </w:div>
    <w:div w:id="1497182665">
      <w:bodyDiv w:val="1"/>
      <w:marLeft w:val="0"/>
      <w:marRight w:val="0"/>
      <w:marTop w:val="0"/>
      <w:marBottom w:val="0"/>
      <w:divBdr>
        <w:top w:val="none" w:sz="0" w:space="0" w:color="auto"/>
        <w:left w:val="none" w:sz="0" w:space="0" w:color="auto"/>
        <w:bottom w:val="none" w:sz="0" w:space="0" w:color="auto"/>
        <w:right w:val="none" w:sz="0" w:space="0" w:color="auto"/>
      </w:divBdr>
    </w:div>
    <w:div w:id="1570531546">
      <w:bodyDiv w:val="1"/>
      <w:marLeft w:val="0"/>
      <w:marRight w:val="0"/>
      <w:marTop w:val="0"/>
      <w:marBottom w:val="0"/>
      <w:divBdr>
        <w:top w:val="none" w:sz="0" w:space="0" w:color="auto"/>
        <w:left w:val="none" w:sz="0" w:space="0" w:color="auto"/>
        <w:bottom w:val="none" w:sz="0" w:space="0" w:color="auto"/>
        <w:right w:val="none" w:sz="0" w:space="0" w:color="auto"/>
      </w:divBdr>
    </w:div>
    <w:div w:id="193169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one@xxxxmail.yyy" TargetMode="External"/><Relationship Id="rId13" Type="http://schemas.openxmlformats.org/officeDocument/2006/relationships/hyperlink" Target="https://orcid.org/register" TargetMode="External"/><Relationship Id="rId18" Type="http://schemas.openxmlformats.org/officeDocument/2006/relationships/image" Target="media/image3.png"/><Relationship Id="rId26" Type="http://schemas.openxmlformats.org/officeDocument/2006/relationships/hyperlink" Target="https://orcid.org/0000-0000-0123-4567" TargetMode="External"/><Relationship Id="rId3" Type="http://schemas.openxmlformats.org/officeDocument/2006/relationships/styles" Target="styles.xml"/><Relationship Id="rId21" Type="http://schemas.openxmlformats.org/officeDocument/2006/relationships/hyperlink" Target="http://portal.mec.gov.br/cne/arquivos/pdf/rcp01_02.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uthorthree@xxxxmail.yyy" TargetMode="External"/><Relationship Id="rId17" Type="http://schemas.openxmlformats.org/officeDocument/2006/relationships/oleObject" Target="embeddings/oleObject2.bin"/><Relationship Id="rId25" Type="http://schemas.openxmlformats.org/officeDocument/2006/relationships/hyperlink" Target="mailto:brown%20xxx@gmail.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gpsem.online/dissertacoes" TargetMode="External"/><Relationship Id="rId29" Type="http://schemas.openxmlformats.org/officeDocument/2006/relationships/hyperlink" Target="https://doi.org/10.37618/PARADIGMA.1011-2251.2023.p23-42.id12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register" TargetMode="External"/><Relationship Id="rId24" Type="http://schemas.openxmlformats.org/officeDocument/2006/relationships/hyperlink" Target="https://orcid.org/0000-0000-0123-456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brown%20xxx@gmail.com" TargetMode="External"/><Relationship Id="rId28" Type="http://schemas.openxmlformats.org/officeDocument/2006/relationships/hyperlink" Target="https://orcid.org/0000-0000-0123-4567" TargetMode="External"/><Relationship Id="rId36" Type="http://schemas.openxmlformats.org/officeDocument/2006/relationships/theme" Target="theme/theme1.xml"/><Relationship Id="rId10" Type="http://schemas.openxmlformats.org/officeDocument/2006/relationships/hyperlink" Target="mailto:authortwo@xxxxmail.yyy" TargetMode="Externa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image" Target="media/image1.png"/><Relationship Id="rId22" Type="http://schemas.openxmlformats.org/officeDocument/2006/relationships/hyperlink" Target="http://portal.mec.gov.br/cne/arquivos/pdf/CP022002.pdf" TargetMode="External"/><Relationship Id="rId27" Type="http://schemas.openxmlformats.org/officeDocument/2006/relationships/hyperlink" Target="mailto:brown%20xxx@gmail.com"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DzDVoVX51GtVidQsil5R1y3aw==">AMUW2mV+3dV9PlI4KfaQgyutdxtf6TGoHIGLGAuRpsIwF4zpU601LT7vm+yu0NWLcEq6QoZJgnkJ2h1NPkBDRXK1nciXo30UCBuGcZXCQA+foySdBEJQJJrZ2iboK+jG2W1BoD8Od7wQZNURklbq09B+mGxKS/5qeKJuVoCBPJM1TXvAnz6ej7oygldRAc1Je8hQr7hrIqIdrn4h0FVmo5cm7blZnGGITPQ9CrrQ65gVL2vzlwLEXGg=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3087</Words>
  <Characters>16670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albino oliveira nunes</dc:creator>
  <cp:lastModifiedBy>Fredy</cp:lastModifiedBy>
  <cp:revision>4</cp:revision>
  <dcterms:created xsi:type="dcterms:W3CDTF">2023-01-28T23:57:00Z</dcterms:created>
  <dcterms:modified xsi:type="dcterms:W3CDTF">2023-01-29T00:07:00Z</dcterms:modified>
</cp:coreProperties>
</file>