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053B3" w14:textId="77777777" w:rsidR="00665632" w:rsidRDefault="00665632">
      <w:pPr>
        <w:widowControl w:val="0"/>
        <w:pBdr>
          <w:top w:val="nil"/>
          <w:left w:val="nil"/>
          <w:bottom w:val="nil"/>
          <w:right w:val="nil"/>
          <w:between w:val="nil"/>
        </w:pBdr>
        <w:spacing w:after="0" w:line="276" w:lineRule="auto"/>
      </w:pPr>
    </w:p>
    <w:p w14:paraId="0217CC01" w14:textId="77777777" w:rsidR="00665632" w:rsidRDefault="007F02FD">
      <w:pPr>
        <w:spacing w:after="0" w:line="36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sz w:val="24"/>
          <w:szCs w:val="24"/>
        </w:rPr>
        <w:t>INSTRUCCIONES GENERALES PARA LOS AUTORES:</w:t>
      </w:r>
    </w:p>
    <w:p w14:paraId="65F9EAE6" w14:textId="77777777" w:rsidR="00665632" w:rsidRDefault="00665632">
      <w:pPr>
        <w:spacing w:after="0" w:line="360" w:lineRule="auto"/>
        <w:ind w:left="720" w:right="783"/>
        <w:jc w:val="both"/>
        <w:rPr>
          <w:rFonts w:ascii="Times New Roman" w:eastAsia="Times New Roman" w:hAnsi="Times New Roman" w:cs="Times New Roman"/>
          <w:sz w:val="24"/>
          <w:szCs w:val="24"/>
        </w:rPr>
      </w:pPr>
    </w:p>
    <w:p w14:paraId="3FB55DA9" w14:textId="77777777" w:rsidR="00665632" w:rsidRDefault="007F02FD">
      <w:pPr>
        <w:numPr>
          <w:ilvl w:val="0"/>
          <w:numId w:val="1"/>
        </w:numPr>
        <w:spacing w:after="0" w:line="360" w:lineRule="auto"/>
        <w:ind w:right="7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Elaborar su contribución de acuerdo con las siguientes </w:t>
      </w:r>
      <w:r>
        <w:rPr>
          <w:rFonts w:ascii="Times New Roman" w:eastAsia="Times New Roman" w:hAnsi="Times New Roman" w:cs="Times New Roman"/>
          <w:sz w:val="24"/>
          <w:szCs w:val="24"/>
          <w:u w:val="single"/>
        </w:rPr>
        <w:t>Orientaciones:</w:t>
      </w:r>
    </w:p>
    <w:p w14:paraId="2BD700A6" w14:textId="77777777" w:rsidR="00665632" w:rsidRDefault="00665632">
      <w:pPr>
        <w:spacing w:after="0" w:line="360" w:lineRule="auto"/>
        <w:ind w:left="10" w:hanging="10"/>
        <w:jc w:val="both"/>
        <w:rPr>
          <w:rFonts w:ascii="Times New Roman" w:eastAsia="Times New Roman" w:hAnsi="Times New Roman" w:cs="Times New Roman"/>
          <w:sz w:val="24"/>
          <w:szCs w:val="24"/>
          <w:u w:val="single"/>
        </w:rPr>
      </w:pPr>
    </w:p>
    <w:p w14:paraId="7240BB7D" w14:textId="77777777" w:rsidR="00665632" w:rsidRPr="008937D3" w:rsidRDefault="007F02FD">
      <w:pPr>
        <w:spacing w:after="0" w:line="240" w:lineRule="auto"/>
        <w:ind w:left="10" w:right="783" w:hanging="10"/>
        <w:jc w:val="center"/>
        <w:rPr>
          <w:rFonts w:ascii="Times New Roman" w:eastAsia="Times New Roman" w:hAnsi="Times New Roman" w:cs="Times New Roman"/>
          <w:b/>
          <w:sz w:val="24"/>
          <w:szCs w:val="24"/>
          <w:lang w:val="pt-BR"/>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sidRPr="008937D3">
        <w:rPr>
          <w:rFonts w:ascii="Times New Roman" w:eastAsia="Times New Roman" w:hAnsi="Times New Roman" w:cs="Times New Roman"/>
          <w:b/>
          <w:sz w:val="24"/>
          <w:szCs w:val="24"/>
          <w:lang w:val="pt-BR"/>
        </w:rPr>
        <w:t xml:space="preserve">Título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color w:val="FF0000"/>
          <w:sz w:val="24"/>
          <w:szCs w:val="24"/>
          <w:highlight w:val="yellow"/>
          <w:lang w:val="pt-BR"/>
        </w:rPr>
        <w:t>español</w:t>
      </w:r>
      <w:proofErr w:type="spellEnd"/>
      <w:r w:rsidRPr="008937D3">
        <w:rPr>
          <w:rFonts w:ascii="Times New Roman" w:eastAsia="Times New Roman" w:hAnsi="Times New Roman" w:cs="Times New Roman"/>
          <w:b/>
          <w:sz w:val="24"/>
          <w:szCs w:val="24"/>
          <w:lang w:val="pt-BR"/>
        </w:rPr>
        <w:t>)</w:t>
      </w:r>
    </w:p>
    <w:p w14:paraId="3865ACC9" w14:textId="77777777" w:rsidR="00665632" w:rsidRPr="008937D3" w:rsidRDefault="00665632">
      <w:pPr>
        <w:spacing w:after="0" w:line="240" w:lineRule="auto"/>
        <w:jc w:val="center"/>
        <w:rPr>
          <w:rFonts w:ascii="Times New Roman" w:eastAsia="Times New Roman" w:hAnsi="Times New Roman" w:cs="Times New Roman"/>
          <w:sz w:val="24"/>
          <w:szCs w:val="24"/>
          <w:lang w:val="pt-BR"/>
        </w:rPr>
      </w:pPr>
    </w:p>
    <w:p w14:paraId="2FA276F5" w14:textId="77777777" w:rsidR="00665632" w:rsidRDefault="007F02FD">
      <w:pPr>
        <w:spacing w:after="0" w:line="240" w:lineRule="auto"/>
        <w:jc w:val="right"/>
        <w:rPr>
          <w:rFonts w:ascii="Times New Roman" w:eastAsia="Times New Roman" w:hAnsi="Times New Roman" w:cs="Times New Roman"/>
          <w:b/>
          <w:sz w:val="24"/>
          <w:szCs w:val="24"/>
        </w:rPr>
      </w:pPr>
      <w:r w:rsidRPr="00165DA0">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Autor Uno</w:t>
      </w:r>
    </w:p>
    <w:p w14:paraId="06BA69FA" w14:textId="77777777" w:rsidR="00665632" w:rsidRDefault="008F1EF1">
      <w:pPr>
        <w:spacing w:after="0" w:line="240" w:lineRule="auto"/>
        <w:jc w:val="right"/>
        <w:rPr>
          <w:rFonts w:ascii="Times New Roman" w:eastAsia="Times New Roman" w:hAnsi="Times New Roman" w:cs="Times New Roman"/>
          <w:sz w:val="24"/>
          <w:szCs w:val="24"/>
        </w:rPr>
      </w:pPr>
      <w:hyperlink r:id="rId8">
        <w:r w:rsidR="007F02FD">
          <w:rPr>
            <w:rFonts w:ascii="Times New Roman" w:eastAsia="Times New Roman" w:hAnsi="Times New Roman" w:cs="Times New Roman"/>
            <w:sz w:val="24"/>
            <w:szCs w:val="24"/>
            <w:u w:val="single"/>
          </w:rPr>
          <w:t>autoruno@xxxxmail.yyy</w:t>
        </w:r>
      </w:hyperlink>
    </w:p>
    <w:p w14:paraId="38804E8C" w14:textId="77777777" w:rsidR="00665632" w:rsidRDefault="008F1EF1">
      <w:pPr>
        <w:spacing w:after="0" w:line="240" w:lineRule="auto"/>
        <w:jc w:val="right"/>
        <w:rPr>
          <w:rFonts w:ascii="Times New Roman" w:eastAsia="Times New Roman" w:hAnsi="Times New Roman" w:cs="Times New Roman"/>
          <w:sz w:val="24"/>
          <w:szCs w:val="24"/>
        </w:rPr>
      </w:pPr>
      <w:hyperlink r:id="rId9">
        <w:r w:rsidR="007F02FD">
          <w:rPr>
            <w:rFonts w:ascii="Times New Roman" w:eastAsia="Times New Roman" w:hAnsi="Times New Roman" w:cs="Times New Roman"/>
            <w:sz w:val="24"/>
            <w:szCs w:val="24"/>
            <w:u w:val="single"/>
          </w:rPr>
          <w:t>https://orcid.org/register</w:t>
        </w:r>
      </w:hyperlink>
      <w:r w:rsidR="007F02FD">
        <w:rPr>
          <w:rFonts w:ascii="Times New Roman" w:eastAsia="Times New Roman" w:hAnsi="Times New Roman" w:cs="Times New Roman"/>
          <w:sz w:val="24"/>
          <w:szCs w:val="24"/>
        </w:rPr>
        <w:t xml:space="preserve"> </w:t>
      </w:r>
    </w:p>
    <w:p w14:paraId="2D522993" w14:textId="77777777" w:rsidR="00665632" w:rsidRDefault="007F02FD">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Nombre de la Institución (SIGLA) de adscripción del Autor Uno</w:t>
      </w:r>
    </w:p>
    <w:p w14:paraId="4411C8A4" w14:textId="77777777" w:rsidR="00665632" w:rsidRDefault="007F02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Ciudad, País.</w:t>
      </w:r>
    </w:p>
    <w:p w14:paraId="794B060E" w14:textId="77777777" w:rsidR="00665632" w:rsidRDefault="007F02F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Autor Dos</w:t>
      </w:r>
    </w:p>
    <w:p w14:paraId="4E34360E" w14:textId="77777777" w:rsidR="00665632" w:rsidRDefault="008F1EF1">
      <w:pPr>
        <w:spacing w:after="0" w:line="240" w:lineRule="auto"/>
        <w:jc w:val="right"/>
        <w:rPr>
          <w:rFonts w:ascii="Times New Roman" w:eastAsia="Times New Roman" w:hAnsi="Times New Roman" w:cs="Times New Roman"/>
          <w:sz w:val="24"/>
          <w:szCs w:val="24"/>
        </w:rPr>
      </w:pPr>
      <w:hyperlink r:id="rId10">
        <w:r w:rsidR="007F02FD">
          <w:rPr>
            <w:rFonts w:ascii="Times New Roman" w:eastAsia="Times New Roman" w:hAnsi="Times New Roman" w:cs="Times New Roman"/>
            <w:sz w:val="24"/>
            <w:szCs w:val="24"/>
            <w:u w:val="single"/>
          </w:rPr>
          <w:t>autordos@xxxxmail.yyy</w:t>
        </w:r>
      </w:hyperlink>
    </w:p>
    <w:p w14:paraId="440A9160" w14:textId="77777777" w:rsidR="00665632" w:rsidRDefault="008F1EF1">
      <w:pPr>
        <w:spacing w:after="0" w:line="240" w:lineRule="auto"/>
        <w:jc w:val="right"/>
        <w:rPr>
          <w:rFonts w:ascii="Times New Roman" w:eastAsia="Times New Roman" w:hAnsi="Times New Roman" w:cs="Times New Roman"/>
          <w:sz w:val="24"/>
          <w:szCs w:val="24"/>
        </w:rPr>
      </w:pPr>
      <w:hyperlink r:id="rId11">
        <w:r w:rsidR="007F02FD">
          <w:rPr>
            <w:rFonts w:ascii="Times New Roman" w:eastAsia="Times New Roman" w:hAnsi="Times New Roman" w:cs="Times New Roman"/>
            <w:sz w:val="24"/>
            <w:szCs w:val="24"/>
            <w:u w:val="single"/>
          </w:rPr>
          <w:t>https://orcid.org/register</w:t>
        </w:r>
      </w:hyperlink>
      <w:r w:rsidR="007F02FD">
        <w:rPr>
          <w:rFonts w:ascii="Times New Roman" w:eastAsia="Times New Roman" w:hAnsi="Times New Roman" w:cs="Times New Roman"/>
          <w:sz w:val="24"/>
          <w:szCs w:val="24"/>
        </w:rPr>
        <w:t xml:space="preserve"> </w:t>
      </w:r>
    </w:p>
    <w:p w14:paraId="6477E4FE" w14:textId="77777777" w:rsidR="00665632" w:rsidRDefault="007F02FD">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Nombre de la Institución (SIGLA) de adscripción del Autor Dos</w:t>
      </w:r>
    </w:p>
    <w:p w14:paraId="6698CB4C" w14:textId="77777777" w:rsidR="00665632" w:rsidRDefault="007F02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Ciudad, País.</w:t>
      </w:r>
    </w:p>
    <w:p w14:paraId="0EBC1973" w14:textId="77777777" w:rsidR="00665632" w:rsidRDefault="007F02F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Autor Tres</w:t>
      </w:r>
    </w:p>
    <w:p w14:paraId="61290766" w14:textId="77777777" w:rsidR="00665632" w:rsidRDefault="008F1EF1">
      <w:pPr>
        <w:spacing w:after="0" w:line="240" w:lineRule="auto"/>
        <w:jc w:val="right"/>
        <w:rPr>
          <w:rFonts w:ascii="Times New Roman" w:eastAsia="Times New Roman" w:hAnsi="Times New Roman" w:cs="Times New Roman"/>
          <w:sz w:val="24"/>
          <w:szCs w:val="24"/>
        </w:rPr>
      </w:pPr>
      <w:hyperlink r:id="rId12">
        <w:r w:rsidR="007F02FD">
          <w:rPr>
            <w:rFonts w:ascii="Times New Roman" w:eastAsia="Times New Roman" w:hAnsi="Times New Roman" w:cs="Times New Roman"/>
            <w:sz w:val="24"/>
            <w:szCs w:val="24"/>
            <w:u w:val="single"/>
          </w:rPr>
          <w:t>autortres@xxxxmail.yyy</w:t>
        </w:r>
      </w:hyperlink>
    </w:p>
    <w:p w14:paraId="7E0DBDDA" w14:textId="77777777" w:rsidR="00665632" w:rsidRDefault="008F1EF1">
      <w:pPr>
        <w:spacing w:after="0" w:line="240" w:lineRule="auto"/>
        <w:jc w:val="right"/>
        <w:rPr>
          <w:rFonts w:ascii="Times New Roman" w:eastAsia="Times New Roman" w:hAnsi="Times New Roman" w:cs="Times New Roman"/>
          <w:sz w:val="24"/>
          <w:szCs w:val="24"/>
        </w:rPr>
      </w:pPr>
      <w:hyperlink r:id="rId13">
        <w:r w:rsidR="007F02FD">
          <w:rPr>
            <w:rFonts w:ascii="Times New Roman" w:eastAsia="Times New Roman" w:hAnsi="Times New Roman" w:cs="Times New Roman"/>
            <w:sz w:val="24"/>
            <w:szCs w:val="24"/>
            <w:u w:val="single"/>
          </w:rPr>
          <w:t>https://orcid.org/register</w:t>
        </w:r>
      </w:hyperlink>
      <w:r w:rsidR="007F02FD">
        <w:rPr>
          <w:rFonts w:ascii="Times New Roman" w:eastAsia="Times New Roman" w:hAnsi="Times New Roman" w:cs="Times New Roman"/>
          <w:sz w:val="24"/>
          <w:szCs w:val="24"/>
        </w:rPr>
        <w:t xml:space="preserve"> </w:t>
      </w:r>
    </w:p>
    <w:p w14:paraId="70394050" w14:textId="77777777" w:rsidR="00665632" w:rsidRDefault="007F02FD">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Nombre de la Institución (SIGLA) de adscripción del Autor Tres</w:t>
      </w:r>
    </w:p>
    <w:p w14:paraId="5F654176" w14:textId="77777777" w:rsidR="00665632" w:rsidRDefault="007F02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Ciudad, País.</w:t>
      </w:r>
    </w:p>
    <w:p w14:paraId="4A8D2435" w14:textId="77777777" w:rsidR="00665632" w:rsidRDefault="007F02FD">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Recibido:</w:t>
      </w:r>
      <w:r>
        <w:rPr>
          <w:rFonts w:ascii="Times New Roman" w:eastAsia="Times New Roman" w:hAnsi="Times New Roman" w:cs="Times New Roman"/>
          <w:sz w:val="20"/>
          <w:szCs w:val="20"/>
        </w:rPr>
        <w:t xml:space="preserve">  día/mes/año   </w:t>
      </w:r>
      <w:r>
        <w:rPr>
          <w:rFonts w:ascii="Times New Roman" w:eastAsia="Times New Roman" w:hAnsi="Times New Roman" w:cs="Times New Roman"/>
          <w:b/>
          <w:sz w:val="20"/>
          <w:szCs w:val="20"/>
        </w:rPr>
        <w:t>Aceptado:</w:t>
      </w:r>
      <w:r>
        <w:rPr>
          <w:rFonts w:ascii="Times New Roman" w:eastAsia="Times New Roman" w:hAnsi="Times New Roman" w:cs="Times New Roman"/>
          <w:sz w:val="20"/>
          <w:szCs w:val="20"/>
        </w:rPr>
        <w:t xml:space="preserve"> día/mes/año</w:t>
      </w:r>
    </w:p>
    <w:p w14:paraId="23B2E504" w14:textId="665A51F4" w:rsidR="00665632" w:rsidRDefault="007F0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Resumen</w:t>
      </w:r>
      <w:r w:rsidR="00C52F25">
        <w:rPr>
          <w:rFonts w:ascii="Times New Roman" w:eastAsia="Times New Roman" w:hAnsi="Times New Roman" w:cs="Times New Roman"/>
          <w:b/>
          <w:sz w:val="24"/>
          <w:szCs w:val="24"/>
        </w:rPr>
        <w:t xml:space="preserve"> </w:t>
      </w:r>
      <w:r w:rsidR="00C52F25" w:rsidRPr="00C52F25">
        <w:rPr>
          <w:rFonts w:ascii="Times New Roman" w:eastAsia="Times New Roman" w:hAnsi="Times New Roman" w:cs="Times New Roman"/>
          <w:b/>
          <w:color w:val="FF0000"/>
          <w:sz w:val="24"/>
          <w:szCs w:val="24"/>
          <w:highlight w:val="yellow"/>
        </w:rPr>
        <w:t>(español)</w:t>
      </w:r>
    </w:p>
    <w:p w14:paraId="2108832D" w14:textId="77777777" w:rsidR="00665632" w:rsidRDefault="007F0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trabajo presentamos una síntesis de la reconstrucción del significado global de la derivada que hemos realizado con la ayuda de algunas herramientas teóricas del enfoque </w:t>
      </w:r>
      <w:proofErr w:type="spellStart"/>
      <w:r>
        <w:rPr>
          <w:rFonts w:ascii="Times New Roman" w:eastAsia="Times New Roman" w:hAnsi="Times New Roman" w:cs="Times New Roman"/>
          <w:sz w:val="24"/>
          <w:szCs w:val="24"/>
        </w:rPr>
        <w:t>ontosemiótico</w:t>
      </w:r>
      <w:proofErr w:type="spellEnd"/>
      <w:r>
        <w:rPr>
          <w:rFonts w:ascii="Times New Roman" w:eastAsia="Times New Roman" w:hAnsi="Times New Roman" w:cs="Times New Roman"/>
          <w:sz w:val="24"/>
          <w:szCs w:val="24"/>
        </w:rPr>
        <w:t xml:space="preserve"> del conocimiento y la instrucción matemática. Así mismo, caracterizamos el significado pretendido en el currículo de Bachillerato a partir de las prácticas matemáticas propuestas tanto en el Plan de Estudios como en los libros de texto de dicho nivel. La comparación de ambos significados (global y curricular) permite valorar la idoneidad epistémica del significado curricular. La metodología de análisis didáctico aplicada para el caso de la derivada en el currículo (Plan de Estudios y libros de texto) mexicano, se puede aplicar a otros contenidos y contextos. La información aportada puede ser útil para el profesor de matemáticas de bachillerato ya que revelamos algunos sesgos en los significados de la derivada privilegiados por el currículo que podrían ser evitados para mejorar la enseñanza de la derivada. </w:t>
      </w:r>
    </w:p>
    <w:p w14:paraId="5E9D1C14" w14:textId="77777777" w:rsidR="00665632" w:rsidRPr="008937D3" w:rsidRDefault="007F02FD">
      <w:pPr>
        <w:spacing w:after="0" w:line="240" w:lineRule="auto"/>
        <w:jc w:val="both"/>
        <w:rPr>
          <w:rFonts w:ascii="Times New Roman" w:eastAsia="Times New Roman" w:hAnsi="Times New Roman" w:cs="Times New Roman"/>
          <w:b/>
          <w:sz w:val="24"/>
          <w:szCs w:val="24"/>
          <w:lang w:val="pt-BR"/>
        </w:rPr>
      </w:pPr>
      <w:r>
        <w:rPr>
          <w:rFonts w:ascii="Times New Roman" w:eastAsia="Times New Roman" w:hAnsi="Times New Roman" w:cs="Times New Roman"/>
          <w:b/>
          <w:i/>
          <w:sz w:val="24"/>
          <w:szCs w:val="24"/>
        </w:rPr>
        <w:t>Palabras clave:</w:t>
      </w:r>
      <w:r>
        <w:rPr>
          <w:rFonts w:ascii="Times New Roman" w:eastAsia="Times New Roman" w:hAnsi="Times New Roman" w:cs="Times New Roman"/>
          <w:sz w:val="24"/>
          <w:szCs w:val="24"/>
        </w:rPr>
        <w:t xml:space="preserve"> Derivada. Significado Global. Currículo de Matemáticas. Conocimiento del Profesor. </w:t>
      </w:r>
      <w:r w:rsidRPr="008937D3">
        <w:rPr>
          <w:rFonts w:ascii="Times New Roman" w:eastAsia="Times New Roman" w:hAnsi="Times New Roman" w:cs="Times New Roman"/>
          <w:sz w:val="24"/>
          <w:szCs w:val="24"/>
          <w:lang w:val="pt-BR"/>
        </w:rPr>
        <w:t xml:space="preserve">Enfoque </w:t>
      </w:r>
      <w:proofErr w:type="spellStart"/>
      <w:r w:rsidRPr="008937D3">
        <w:rPr>
          <w:rFonts w:ascii="Times New Roman" w:eastAsia="Times New Roman" w:hAnsi="Times New Roman" w:cs="Times New Roman"/>
          <w:sz w:val="24"/>
          <w:szCs w:val="24"/>
          <w:lang w:val="pt-BR"/>
        </w:rPr>
        <w:t>Ontosemiótico</w:t>
      </w:r>
      <w:proofErr w:type="spellEnd"/>
      <w:r w:rsidRPr="008937D3">
        <w:rPr>
          <w:rFonts w:ascii="Times New Roman" w:eastAsia="Times New Roman" w:hAnsi="Times New Roman" w:cs="Times New Roman"/>
          <w:sz w:val="24"/>
          <w:szCs w:val="24"/>
          <w:lang w:val="pt-BR"/>
        </w:rPr>
        <w:t>.</w:t>
      </w:r>
    </w:p>
    <w:p w14:paraId="4C4B1716" w14:textId="77777777" w:rsidR="00665632" w:rsidRPr="008937D3" w:rsidRDefault="00665632">
      <w:pPr>
        <w:spacing w:after="0" w:line="240" w:lineRule="auto"/>
        <w:jc w:val="both"/>
        <w:rPr>
          <w:rFonts w:ascii="Times New Roman" w:eastAsia="Times New Roman" w:hAnsi="Times New Roman" w:cs="Times New Roman"/>
          <w:b/>
          <w:sz w:val="24"/>
          <w:szCs w:val="24"/>
          <w:lang w:val="pt-BR"/>
        </w:rPr>
      </w:pPr>
    </w:p>
    <w:p w14:paraId="77C18F70" w14:textId="77777777" w:rsidR="00665632" w:rsidRPr="008937D3" w:rsidRDefault="007F02FD">
      <w:pPr>
        <w:spacing w:after="0" w:line="240" w:lineRule="auto"/>
        <w:jc w:val="center"/>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 xml:space="preserve">Título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color w:val="FF0000"/>
          <w:sz w:val="24"/>
          <w:szCs w:val="24"/>
          <w:highlight w:val="yellow"/>
          <w:lang w:val="pt-BR"/>
        </w:rPr>
        <w:t>portugués</w:t>
      </w:r>
      <w:proofErr w:type="spellEnd"/>
      <w:r w:rsidRPr="008937D3">
        <w:rPr>
          <w:rFonts w:ascii="Times New Roman" w:eastAsia="Times New Roman" w:hAnsi="Times New Roman" w:cs="Times New Roman"/>
          <w:b/>
          <w:sz w:val="24"/>
          <w:szCs w:val="24"/>
          <w:lang w:val="pt-BR"/>
        </w:rPr>
        <w:t>)</w:t>
      </w:r>
    </w:p>
    <w:p w14:paraId="57A8C3D5" w14:textId="77777777" w:rsidR="00665632" w:rsidRPr="008937D3" w:rsidRDefault="007F02FD">
      <w:pPr>
        <w:spacing w:before="240" w:after="0" w:line="240" w:lineRule="auto"/>
        <w:jc w:val="center"/>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Resumo</w:t>
      </w:r>
    </w:p>
    <w:p w14:paraId="006D9DDF" w14:textId="77777777" w:rsidR="00665632" w:rsidRPr="008937D3" w:rsidRDefault="007F02FD">
      <w:pPr>
        <w:spacing w:after="0" w:line="240" w:lineRule="auto"/>
        <w:jc w:val="both"/>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 xml:space="preserve">Neste trabalho apresentamos uma síntese da reconstrução do significado global da derivada que nós realizamos como ajuda de algumas ferramentas teóricas do enfoque </w:t>
      </w:r>
      <w:proofErr w:type="spellStart"/>
      <w:r w:rsidRPr="008937D3">
        <w:rPr>
          <w:rFonts w:ascii="Times New Roman" w:eastAsia="Times New Roman" w:hAnsi="Times New Roman" w:cs="Times New Roman"/>
          <w:i/>
          <w:sz w:val="24"/>
          <w:szCs w:val="24"/>
          <w:lang w:val="pt-BR"/>
        </w:rPr>
        <w:t>ontosemiótico</w:t>
      </w:r>
      <w:proofErr w:type="spellEnd"/>
      <w:r w:rsidRPr="008937D3">
        <w:rPr>
          <w:rFonts w:ascii="Times New Roman" w:eastAsia="Times New Roman" w:hAnsi="Times New Roman" w:cs="Times New Roman"/>
          <w:sz w:val="24"/>
          <w:szCs w:val="24"/>
          <w:lang w:val="pt-BR"/>
        </w:rPr>
        <w:t xml:space="preserve"> do conhecimento e da instrução matemática. Além disso, fizemos a caracterização do </w:t>
      </w:r>
      <w:r w:rsidRPr="008937D3">
        <w:rPr>
          <w:rFonts w:ascii="Times New Roman" w:eastAsia="Times New Roman" w:hAnsi="Times New Roman" w:cs="Times New Roman"/>
          <w:sz w:val="24"/>
          <w:szCs w:val="24"/>
          <w:lang w:val="pt-BR"/>
        </w:rPr>
        <w:lastRenderedPageBreak/>
        <w:t>significado pessoal pretendido no currículo do bacharelado partindo das práticas matemáticas propostas tanto no Plano de estudos quanto nos livros de texto desse nível. A comparação dos dois significados (global e curricular) permite valorizar a idoneidade epistémica do significado curricular. A metodologia da análise didática aplicada para o caso da derivada no currículo (Plano de estudos e livros de texto) mexicano, pode ser aplicada a outros conteúdos e contextos. A informação aportada pode ser útil para o professor de matemática de bacharelado porque foram revelados alguns sesgos nos significados da derivada privilegiados pelo currículo que poderiam se evitar para melhorar o ensino da derivada.</w:t>
      </w:r>
    </w:p>
    <w:p w14:paraId="084E1F2D" w14:textId="77777777" w:rsidR="00665632" w:rsidRPr="008937D3" w:rsidRDefault="007F02FD">
      <w:pPr>
        <w:spacing w:after="0" w:line="240" w:lineRule="auto"/>
        <w:jc w:val="both"/>
        <w:rPr>
          <w:rFonts w:ascii="Times New Roman" w:eastAsia="Times New Roman" w:hAnsi="Times New Roman" w:cs="Times New Roman"/>
          <w:b/>
          <w:sz w:val="24"/>
          <w:szCs w:val="24"/>
          <w:lang w:val="en-US"/>
        </w:rPr>
      </w:pPr>
      <w:r w:rsidRPr="008937D3">
        <w:rPr>
          <w:rFonts w:ascii="Times New Roman" w:eastAsia="Times New Roman" w:hAnsi="Times New Roman" w:cs="Times New Roman"/>
          <w:b/>
          <w:i/>
          <w:sz w:val="24"/>
          <w:szCs w:val="24"/>
          <w:lang w:val="pt-BR"/>
        </w:rPr>
        <w:t>Palavras chave:</w:t>
      </w:r>
      <w:r w:rsidRPr="008937D3">
        <w:rPr>
          <w:rFonts w:ascii="Times New Roman" w:eastAsia="Times New Roman" w:hAnsi="Times New Roman" w:cs="Times New Roman"/>
          <w:sz w:val="24"/>
          <w:szCs w:val="24"/>
          <w:lang w:val="pt-BR"/>
        </w:rPr>
        <w:t xml:space="preserve"> Derivada. Significado Global. Currículo de Matemáticas. Conhecimento do </w:t>
      </w:r>
      <w:proofErr w:type="spellStart"/>
      <w:r w:rsidRPr="008937D3">
        <w:rPr>
          <w:rFonts w:ascii="Times New Roman" w:eastAsia="Times New Roman" w:hAnsi="Times New Roman" w:cs="Times New Roman"/>
          <w:sz w:val="24"/>
          <w:szCs w:val="24"/>
          <w:lang w:val="pt-BR"/>
        </w:rPr>
        <w:t>Profesor</w:t>
      </w:r>
      <w:proofErr w:type="spellEnd"/>
      <w:r w:rsidRPr="008937D3">
        <w:rPr>
          <w:rFonts w:ascii="Times New Roman" w:eastAsia="Times New Roman" w:hAnsi="Times New Roman" w:cs="Times New Roman"/>
          <w:sz w:val="24"/>
          <w:szCs w:val="24"/>
          <w:lang w:val="pt-BR"/>
        </w:rPr>
        <w:t xml:space="preserve">. </w:t>
      </w:r>
      <w:proofErr w:type="spellStart"/>
      <w:r w:rsidRPr="008937D3">
        <w:rPr>
          <w:rFonts w:ascii="Times New Roman" w:eastAsia="Times New Roman" w:hAnsi="Times New Roman" w:cs="Times New Roman"/>
          <w:sz w:val="24"/>
          <w:szCs w:val="24"/>
          <w:lang w:val="en-US"/>
        </w:rPr>
        <w:t>Enfoque</w:t>
      </w:r>
      <w:proofErr w:type="spellEnd"/>
      <w:r w:rsidRPr="008937D3">
        <w:rPr>
          <w:rFonts w:ascii="Times New Roman" w:eastAsia="Times New Roman" w:hAnsi="Times New Roman" w:cs="Times New Roman"/>
          <w:sz w:val="24"/>
          <w:szCs w:val="24"/>
          <w:lang w:val="en-US"/>
        </w:rPr>
        <w:t xml:space="preserve"> </w:t>
      </w:r>
      <w:proofErr w:type="spellStart"/>
      <w:r w:rsidRPr="008937D3">
        <w:rPr>
          <w:rFonts w:ascii="Times New Roman" w:eastAsia="Times New Roman" w:hAnsi="Times New Roman" w:cs="Times New Roman"/>
          <w:sz w:val="24"/>
          <w:szCs w:val="24"/>
          <w:lang w:val="en-US"/>
        </w:rPr>
        <w:t>Ontosemiótico</w:t>
      </w:r>
      <w:proofErr w:type="spellEnd"/>
      <w:r w:rsidRPr="008937D3">
        <w:rPr>
          <w:rFonts w:ascii="Times New Roman" w:eastAsia="Times New Roman" w:hAnsi="Times New Roman" w:cs="Times New Roman"/>
          <w:sz w:val="24"/>
          <w:szCs w:val="24"/>
          <w:lang w:val="en-US"/>
        </w:rPr>
        <w:t>.</w:t>
      </w:r>
    </w:p>
    <w:p w14:paraId="380EA670" w14:textId="77777777" w:rsidR="00665632" w:rsidRPr="008937D3" w:rsidRDefault="00665632">
      <w:pPr>
        <w:spacing w:after="0" w:line="240" w:lineRule="auto"/>
        <w:jc w:val="both"/>
        <w:rPr>
          <w:rFonts w:ascii="Times New Roman" w:eastAsia="Times New Roman" w:hAnsi="Times New Roman" w:cs="Times New Roman"/>
          <w:sz w:val="24"/>
          <w:szCs w:val="24"/>
          <w:lang w:val="en-US"/>
        </w:rPr>
      </w:pPr>
    </w:p>
    <w:p w14:paraId="2513F8A9" w14:textId="77777777" w:rsidR="00665632" w:rsidRPr="008937D3" w:rsidRDefault="007F02FD">
      <w:pPr>
        <w:spacing w:after="0" w:line="240" w:lineRule="auto"/>
        <w:jc w:val="center"/>
        <w:rPr>
          <w:rFonts w:ascii="Times New Roman" w:eastAsia="Times New Roman" w:hAnsi="Times New Roman" w:cs="Times New Roman"/>
          <w:b/>
          <w:sz w:val="24"/>
          <w:szCs w:val="24"/>
          <w:lang w:val="en-US"/>
        </w:rPr>
      </w:pPr>
      <w:r w:rsidRPr="008937D3">
        <w:rPr>
          <w:rFonts w:ascii="Times New Roman" w:eastAsia="Times New Roman" w:hAnsi="Times New Roman" w:cs="Times New Roman"/>
          <w:b/>
          <w:sz w:val="24"/>
          <w:szCs w:val="24"/>
          <w:lang w:val="en-US"/>
        </w:rPr>
        <w:t xml:space="preserve">Title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color w:val="FF0000"/>
          <w:sz w:val="24"/>
          <w:szCs w:val="24"/>
          <w:lang w:val="en-US"/>
        </w:rPr>
        <w:t>Inglés</w:t>
      </w:r>
      <w:proofErr w:type="spellEnd"/>
      <w:r w:rsidRPr="008937D3">
        <w:rPr>
          <w:rFonts w:ascii="Times New Roman" w:eastAsia="Times New Roman" w:hAnsi="Times New Roman" w:cs="Times New Roman"/>
          <w:b/>
          <w:sz w:val="24"/>
          <w:szCs w:val="24"/>
          <w:lang w:val="en-US"/>
        </w:rPr>
        <w:t>)</w:t>
      </w:r>
    </w:p>
    <w:p w14:paraId="0A371EA6" w14:textId="77777777" w:rsidR="00665632" w:rsidRPr="008937D3" w:rsidRDefault="00665632">
      <w:pPr>
        <w:spacing w:after="0" w:line="240" w:lineRule="auto"/>
        <w:jc w:val="center"/>
        <w:rPr>
          <w:rFonts w:ascii="Times New Roman" w:eastAsia="Times New Roman" w:hAnsi="Times New Roman" w:cs="Times New Roman"/>
          <w:b/>
          <w:sz w:val="24"/>
          <w:szCs w:val="24"/>
          <w:lang w:val="en-US"/>
        </w:rPr>
      </w:pPr>
    </w:p>
    <w:p w14:paraId="7F9F8311" w14:textId="77777777" w:rsidR="00665632" w:rsidRPr="008937D3" w:rsidRDefault="007F02FD">
      <w:pPr>
        <w:spacing w:before="240" w:after="0" w:line="240" w:lineRule="auto"/>
        <w:jc w:val="center"/>
        <w:rPr>
          <w:rFonts w:ascii="Times New Roman" w:eastAsia="Times New Roman" w:hAnsi="Times New Roman" w:cs="Times New Roman"/>
          <w:b/>
          <w:sz w:val="24"/>
          <w:szCs w:val="24"/>
          <w:lang w:val="en-US"/>
        </w:rPr>
      </w:pPr>
      <w:r w:rsidRPr="008937D3">
        <w:rPr>
          <w:rFonts w:ascii="Times New Roman" w:eastAsia="Times New Roman" w:hAnsi="Times New Roman" w:cs="Times New Roman"/>
          <w:b/>
          <w:sz w:val="24"/>
          <w:szCs w:val="24"/>
          <w:lang w:val="en-US"/>
        </w:rPr>
        <w:t>Abstract</w:t>
      </w:r>
    </w:p>
    <w:p w14:paraId="25742F4B" w14:textId="77777777" w:rsidR="00665632" w:rsidRPr="008937D3" w:rsidRDefault="007F02FD">
      <w:pPr>
        <w:spacing w:after="0" w:line="240" w:lineRule="auto"/>
        <w:jc w:val="both"/>
        <w:rPr>
          <w:rFonts w:ascii="Times New Roman" w:eastAsia="Times New Roman" w:hAnsi="Times New Roman" w:cs="Times New Roman"/>
          <w:sz w:val="24"/>
          <w:szCs w:val="24"/>
          <w:lang w:val="en-US"/>
        </w:rPr>
      </w:pPr>
      <w:r w:rsidRPr="008937D3">
        <w:rPr>
          <w:rFonts w:ascii="Times New Roman" w:eastAsia="Times New Roman" w:hAnsi="Times New Roman" w:cs="Times New Roman"/>
          <w:sz w:val="24"/>
          <w:szCs w:val="24"/>
          <w:lang w:val="en-US"/>
        </w:rPr>
        <w:t>In this paper we report a synthesis of a reconstruction of the derivative holistic meaning carry out using some theoretical notions of the onto-semiotic approach. We characterize the intended high school curricular meaning about the derivative, based on the mathematical practices proposed in both the core curriculum and in the textbooks. The comparison between the global and curricular meanings allows assessing the “epistemic suitability of curricular meaning”, intended for the high school curriculum. The methodology of the didactical analysis, applied to the case of the derivative in the Mexican curriculum and textbook can be extended to other contents and contexts. The information provided may be useful for high school mathematics teacher because we reveal some biases in the meanings of the derivative privileged by the curriculum that could be avoided to improve the teaching of the derivative.</w:t>
      </w:r>
    </w:p>
    <w:p w14:paraId="75471D7F" w14:textId="77777777" w:rsidR="00665632" w:rsidRDefault="007F02FD">
      <w:pPr>
        <w:spacing w:after="0" w:line="240" w:lineRule="auto"/>
        <w:jc w:val="both"/>
        <w:rPr>
          <w:rFonts w:ascii="Times New Roman" w:eastAsia="Times New Roman" w:hAnsi="Times New Roman" w:cs="Times New Roman"/>
          <w:sz w:val="24"/>
          <w:szCs w:val="24"/>
        </w:rPr>
      </w:pPr>
      <w:r w:rsidRPr="008937D3">
        <w:rPr>
          <w:rFonts w:ascii="Times New Roman" w:eastAsia="Times New Roman" w:hAnsi="Times New Roman" w:cs="Times New Roman"/>
          <w:b/>
          <w:i/>
          <w:sz w:val="24"/>
          <w:szCs w:val="24"/>
          <w:lang w:val="en-US"/>
        </w:rPr>
        <w:t>Keywords:</w:t>
      </w:r>
      <w:r w:rsidRPr="008937D3">
        <w:rPr>
          <w:rFonts w:ascii="Times New Roman" w:eastAsia="Times New Roman" w:hAnsi="Times New Roman" w:cs="Times New Roman"/>
          <w:sz w:val="24"/>
          <w:szCs w:val="24"/>
          <w:lang w:val="en-US"/>
        </w:rPr>
        <w:t xml:space="preserve"> Derivative. Holistic Meaning. Mathematics Curriculum. </w:t>
      </w:r>
      <w:proofErr w:type="spellStart"/>
      <w:r>
        <w:rPr>
          <w:rFonts w:ascii="Times New Roman" w:eastAsia="Times New Roman" w:hAnsi="Times New Roman" w:cs="Times New Roman"/>
          <w:sz w:val="24"/>
          <w:szCs w:val="24"/>
        </w:rPr>
        <w:t>Teacher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Knowledge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Ontosemiotic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Approach</w:t>
      </w:r>
      <w:proofErr w:type="spellEnd"/>
      <w:r>
        <w:rPr>
          <w:rFonts w:ascii="Times New Roman" w:eastAsia="Times New Roman" w:hAnsi="Times New Roman" w:cs="Times New Roman"/>
          <w:sz w:val="24"/>
          <w:szCs w:val="24"/>
        </w:rPr>
        <w:t>.</w:t>
      </w:r>
    </w:p>
    <w:p w14:paraId="44437564" w14:textId="77777777" w:rsidR="00665632" w:rsidRDefault="00665632">
      <w:pPr>
        <w:spacing w:after="0" w:line="240" w:lineRule="auto"/>
        <w:jc w:val="both"/>
        <w:rPr>
          <w:rFonts w:ascii="Times New Roman" w:eastAsia="Times New Roman" w:hAnsi="Times New Roman" w:cs="Times New Roman"/>
          <w:sz w:val="24"/>
          <w:szCs w:val="24"/>
        </w:rPr>
      </w:pPr>
    </w:p>
    <w:p w14:paraId="6AFB58AA" w14:textId="77777777" w:rsidR="00665632" w:rsidRDefault="00665632">
      <w:pPr>
        <w:spacing w:after="0" w:line="240" w:lineRule="auto"/>
        <w:jc w:val="both"/>
        <w:rPr>
          <w:rFonts w:ascii="Times New Roman" w:eastAsia="Times New Roman" w:hAnsi="Times New Roman" w:cs="Times New Roman"/>
          <w:sz w:val="24"/>
          <w:szCs w:val="24"/>
        </w:rPr>
      </w:pPr>
    </w:p>
    <w:p w14:paraId="47855BB5" w14:textId="77777777" w:rsidR="00665632" w:rsidRDefault="007F02F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Introducción</w:t>
      </w:r>
    </w:p>
    <w:p w14:paraId="621C0299" w14:textId="77777777" w:rsidR="00665632" w:rsidRDefault="00665632">
      <w:pPr>
        <w:spacing w:after="0" w:line="240" w:lineRule="auto"/>
        <w:jc w:val="both"/>
        <w:rPr>
          <w:rFonts w:ascii="Times New Roman" w:eastAsia="Times New Roman" w:hAnsi="Times New Roman" w:cs="Times New Roman"/>
          <w:sz w:val="24"/>
          <w:szCs w:val="24"/>
        </w:rPr>
      </w:pPr>
    </w:p>
    <w:p w14:paraId="679C8B3C" w14:textId="77777777" w:rsidR="00665632" w:rsidRDefault="007F02F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descubrimiento del Cálculo1 es uno de los grandes logros intelectuales de la civilización, pues ha servido por más de tres siglos como una herramienta cuantitativa para la investigación de problemas científicos. El cálculo es fundamental para áreas de las matemáticas tales como la probabilidad, la topología, la teoría de grupos y aspectos del álgebra, la geometría y la teoría de números. Sin él, la tecnología moderna y la física podrían ser difíciles de imaginar (</w:t>
      </w:r>
      <w:proofErr w:type="spellStart"/>
      <w:r>
        <w:rPr>
          <w:rFonts w:ascii="Times New Roman" w:eastAsia="Times New Roman" w:hAnsi="Times New Roman" w:cs="Times New Roman"/>
          <w:sz w:val="24"/>
          <w:szCs w:val="24"/>
        </w:rPr>
        <w:t>Kleiner</w:t>
      </w:r>
      <w:proofErr w:type="spellEnd"/>
      <w:r>
        <w:rPr>
          <w:rFonts w:ascii="Times New Roman" w:eastAsia="Times New Roman" w:hAnsi="Times New Roman" w:cs="Times New Roman"/>
          <w:sz w:val="24"/>
          <w:szCs w:val="24"/>
        </w:rPr>
        <w:t>, 2002). Sin embargo, la enseñanza del cálculo es conocida por ser una fuente de serios problemas, tanto para los estudiantes como para los profesores (</w:t>
      </w:r>
      <w:proofErr w:type="spellStart"/>
      <w:r>
        <w:rPr>
          <w:rFonts w:ascii="Times New Roman" w:eastAsia="Times New Roman" w:hAnsi="Times New Roman" w:cs="Times New Roman"/>
          <w:sz w:val="24"/>
          <w:szCs w:val="24"/>
        </w:rPr>
        <w:t>Hitt</w:t>
      </w:r>
      <w:proofErr w:type="spellEnd"/>
      <w:r>
        <w:rPr>
          <w:rFonts w:ascii="Times New Roman" w:eastAsia="Times New Roman" w:hAnsi="Times New Roman" w:cs="Times New Roman"/>
          <w:sz w:val="24"/>
          <w:szCs w:val="24"/>
        </w:rPr>
        <w:t xml:space="preserve">, 2003), de cara a la comprensión de sus ideas fundamentales. La derivada es uno de los conceptos fundamentales para el estudio del cálculo, aunque un tratamiento excesivamente algebraico del concepto, sin la utilización de otro tipo de representaciones para su enseñanza, puede contribuir al surgimiento de dificultades de cara a su comprensión. Artigue (1995), señala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aunque se puede enseñar a los estudiantes a efectuar de forma más o menos </w:t>
      </w:r>
      <w:r>
        <w:rPr>
          <w:rFonts w:ascii="Times New Roman" w:eastAsia="Times New Roman" w:hAnsi="Times New Roman" w:cs="Times New Roman"/>
          <w:sz w:val="24"/>
          <w:szCs w:val="24"/>
        </w:rPr>
        <w:lastRenderedPageBreak/>
        <w:t>mecánica algunos cálculos de derivadas y a resolver algunos problemas estándares, se encuentran grandes dificultades para que logren alcanzar una comprensión satisfactoria de los conceptos y métodos de pensamiento que conforman el núcleo de este campo de las matemáticas.</w:t>
      </w:r>
    </w:p>
    <w:p w14:paraId="7B966CF6" w14:textId="77777777" w:rsidR="00665632" w:rsidRDefault="007F02F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mismo, Artigue (1998) señala que las investigaciones didácticas evidencian que es difícil para los estudiantes entrar en el campo conceptual del Análisis, cuando éste no se reduce a su parte </w:t>
      </w:r>
      <w:proofErr w:type="spellStart"/>
      <w:r>
        <w:rPr>
          <w:rFonts w:ascii="Times New Roman" w:eastAsia="Times New Roman" w:hAnsi="Times New Roman" w:cs="Times New Roman"/>
          <w:sz w:val="24"/>
          <w:szCs w:val="24"/>
        </w:rPr>
        <w:t>algebrizada</w:t>
      </w:r>
      <w:proofErr w:type="spellEnd"/>
      <w:r>
        <w:rPr>
          <w:rFonts w:ascii="Times New Roman" w:eastAsia="Times New Roman" w:hAnsi="Times New Roman" w:cs="Times New Roman"/>
          <w:sz w:val="24"/>
          <w:szCs w:val="24"/>
        </w:rPr>
        <w:t>, sino que pretende el desarrollo de los modos de pensamiento y de las técnicas que hoy en día están fundamentadas en él. De esta forma, algunos estudiantes son capaces de resolver ejercicios con la aplicación de las reglas de derivación, no obstante, manifiestan dificultades cuando se les pide usar la derivada, y sus diversos significados, en situaciones no procedimentales. Algunas investigaciones referentes al significado de la derivada, se han centrado en describir las características de los significados construidos por los estudiantes, mostrando la existencia de conflictos e inconsistencias respecto de los significados formales presentados en los libros de texto (Ferrini-</w:t>
      </w:r>
      <w:proofErr w:type="spellStart"/>
      <w:r>
        <w:rPr>
          <w:rFonts w:ascii="Times New Roman" w:eastAsia="Times New Roman" w:hAnsi="Times New Roman" w:cs="Times New Roman"/>
          <w:sz w:val="24"/>
          <w:szCs w:val="24"/>
        </w:rPr>
        <w:t>Mundy</w:t>
      </w:r>
      <w:proofErr w:type="spellEnd"/>
      <w:r>
        <w:rPr>
          <w:rFonts w:ascii="Times New Roman" w:eastAsia="Times New Roman" w:hAnsi="Times New Roman" w:cs="Times New Roman"/>
          <w:sz w:val="24"/>
          <w:szCs w:val="24"/>
        </w:rPr>
        <w:t xml:space="preserve"> y Graham, 1994; Sánchez-Matamoros, García y Llinares, 2006). No obstante, diversas investigaciones (</w:t>
      </w:r>
      <w:proofErr w:type="spellStart"/>
      <w:r>
        <w:rPr>
          <w:rFonts w:ascii="Times New Roman" w:eastAsia="Times New Roman" w:hAnsi="Times New Roman" w:cs="Times New Roman"/>
          <w:sz w:val="24"/>
          <w:szCs w:val="24"/>
        </w:rPr>
        <w:t>Inglada</w:t>
      </w:r>
      <w:proofErr w:type="spellEnd"/>
      <w:r>
        <w:rPr>
          <w:rFonts w:ascii="Times New Roman" w:eastAsia="Times New Roman" w:hAnsi="Times New Roman" w:cs="Times New Roman"/>
          <w:sz w:val="24"/>
          <w:szCs w:val="24"/>
        </w:rPr>
        <w:t xml:space="preserve"> y Font, 2003; Badillo, Font y Azcárate, 2005) evidencian que el origen de los conflictos cognitivos de los estudiantes sobre el significado de la derivada, puede estar asociado a la presentación de la derivada en los libros de texto; por ejemplo, el conflicto causado por…</w:t>
      </w:r>
    </w:p>
    <w:p w14:paraId="54DF1659" w14:textId="77777777" w:rsidR="00665632" w:rsidRDefault="00665632">
      <w:pPr>
        <w:spacing w:after="0" w:line="360" w:lineRule="auto"/>
        <w:jc w:val="both"/>
        <w:rPr>
          <w:rFonts w:ascii="Times New Roman" w:eastAsia="Times New Roman" w:hAnsi="Times New Roman" w:cs="Times New Roman"/>
          <w:sz w:val="24"/>
          <w:szCs w:val="24"/>
        </w:rPr>
      </w:pPr>
    </w:p>
    <w:p w14:paraId="0D692D46" w14:textId="77777777" w:rsidR="00665632" w:rsidRDefault="007F02FD">
      <w:pPr>
        <w:keepNext/>
        <w:spacing w:after="0" w:line="360" w:lineRule="auto"/>
        <w:jc w:val="center"/>
        <w:rPr>
          <w:rFonts w:ascii="Times New Roman" w:eastAsia="Times New Roman" w:hAnsi="Times New Roman" w:cs="Times New Roman"/>
          <w:b/>
          <w:sz w:val="24"/>
          <w:szCs w:val="24"/>
        </w:rPr>
      </w:pPr>
      <w:bookmarkStart w:id="1" w:name="bookmark=id.30j0zll" w:colFirst="0" w:colLast="0"/>
      <w:bookmarkEnd w:id="1"/>
      <w:r>
        <w:rPr>
          <w:rFonts w:ascii="Times New Roman" w:eastAsia="Times New Roman" w:hAnsi="Times New Roman" w:cs="Times New Roman"/>
          <w:b/>
          <w:sz w:val="24"/>
          <w:szCs w:val="24"/>
        </w:rPr>
        <w:t>Orientaciones para el formato del manuscrito</w:t>
      </w:r>
    </w:p>
    <w:p w14:paraId="16FAA136" w14:textId="77777777" w:rsidR="00665632" w:rsidRDefault="007F02FD">
      <w:pPr>
        <w:numPr>
          <w:ilvl w:val="0"/>
          <w:numId w:val="2"/>
        </w:numPr>
        <w:spacing w:after="0" w:line="276" w:lineRule="auto"/>
        <w:ind w:left="284" w:right="783"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Secciones Primarias</w:t>
      </w:r>
      <w:r>
        <w:rPr>
          <w:rFonts w:ascii="Times New Roman" w:eastAsia="Times New Roman" w:hAnsi="Times New Roman" w:cs="Times New Roman"/>
          <w:sz w:val="24"/>
          <w:szCs w:val="24"/>
        </w:rPr>
        <w:t xml:space="preserve">. (Times New </w:t>
      </w:r>
      <w:proofErr w:type="spellStart"/>
      <w:r>
        <w:rPr>
          <w:rFonts w:ascii="Times New Roman" w:eastAsia="Times New Roman" w:hAnsi="Times New Roman" w:cs="Times New Roman"/>
          <w:sz w:val="24"/>
          <w:szCs w:val="24"/>
        </w:rPr>
        <w:t>Roman</w:t>
      </w:r>
      <w:proofErr w:type="spellEnd"/>
      <w:r>
        <w:rPr>
          <w:rFonts w:ascii="Times New Roman" w:eastAsia="Times New Roman" w:hAnsi="Times New Roman" w:cs="Times New Roman"/>
          <w:sz w:val="24"/>
          <w:szCs w:val="24"/>
        </w:rPr>
        <w:t xml:space="preserve">, tamaño 12, negrilla, justificado, sólo la inicial en mayúscula) </w:t>
      </w:r>
    </w:p>
    <w:p w14:paraId="280752BC" w14:textId="77777777" w:rsidR="00665632" w:rsidRDefault="007F02FD">
      <w:pPr>
        <w:spacing w:before="240"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texto en el cuerpo del artículo debe tener como fuente Times New </w:t>
      </w:r>
      <w:proofErr w:type="spellStart"/>
      <w:r>
        <w:rPr>
          <w:rFonts w:ascii="Times New Roman" w:eastAsia="Times New Roman" w:hAnsi="Times New Roman" w:cs="Times New Roman"/>
          <w:sz w:val="24"/>
          <w:szCs w:val="24"/>
        </w:rPr>
        <w:t>Roman</w:t>
      </w:r>
      <w:proofErr w:type="spellEnd"/>
      <w:r>
        <w:rPr>
          <w:rFonts w:ascii="Times New Roman" w:eastAsia="Times New Roman" w:hAnsi="Times New Roman" w:cs="Times New Roman"/>
          <w:sz w:val="24"/>
          <w:szCs w:val="24"/>
        </w:rPr>
        <w:t>, tamaño 12, justificado, espaciado 1,50 líneas; sangría 1,25 en la primera línea de los párrafos, hoja tamaño carta; márgenes espejo; páginas pares e impares diferentes, diferente en la primera página, márgenes superior, inferior y externo, 2,5; margen interno, 3,0; sin espacios antes o después de los párrafos. El texto debe tener un mínimo de 20 páginas y un máximo de 25 páginas, los anexos no son considerados en esta cantidad de páginas.</w:t>
      </w:r>
    </w:p>
    <w:p w14:paraId="3BFDC007" w14:textId="77777777" w:rsidR="00665632" w:rsidRDefault="00665632">
      <w:pPr>
        <w:spacing w:after="0" w:line="276" w:lineRule="auto"/>
        <w:jc w:val="both"/>
        <w:rPr>
          <w:rFonts w:ascii="Times New Roman" w:eastAsia="Times New Roman" w:hAnsi="Times New Roman" w:cs="Times New Roman"/>
          <w:sz w:val="24"/>
          <w:szCs w:val="24"/>
        </w:rPr>
      </w:pPr>
    </w:p>
    <w:tbl>
      <w:tblPr>
        <w:tblStyle w:val="a"/>
        <w:tblW w:w="87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4382"/>
      </w:tblGrid>
      <w:tr w:rsidR="00665632" w14:paraId="2EC0E0DD" w14:textId="77777777">
        <w:trPr>
          <w:jc w:val="center"/>
        </w:trPr>
        <w:tc>
          <w:tcPr>
            <w:tcW w:w="8777" w:type="dxa"/>
            <w:gridSpan w:val="2"/>
          </w:tcPr>
          <w:p w14:paraId="10BC9C32" w14:textId="77777777" w:rsidR="00665632" w:rsidRDefault="007F02FD">
            <w:pPr>
              <w:keepNext/>
              <w:spacing w:line="276"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CONFIGURACIÓN DE PÁGINA</w:t>
            </w:r>
          </w:p>
        </w:tc>
      </w:tr>
      <w:tr w:rsidR="00665632" w14:paraId="59172885" w14:textId="77777777">
        <w:trPr>
          <w:jc w:val="center"/>
        </w:trPr>
        <w:tc>
          <w:tcPr>
            <w:tcW w:w="4395" w:type="dxa"/>
          </w:tcPr>
          <w:p w14:paraId="387F48B1" w14:textId="77777777" w:rsidR="00665632" w:rsidRDefault="007F02F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4184" w:dyaOrig="5008" w14:anchorId="2B0F5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250.5pt" o:ole="">
                  <v:imagedata r:id="rId14" o:title=""/>
                </v:shape>
                <o:OLEObject Type="Embed" ProgID="PBrush" ShapeID="_x0000_i1025" DrawAspect="Content" ObjectID="_1736535487" r:id="rId15"/>
              </w:object>
            </w:r>
          </w:p>
        </w:tc>
        <w:tc>
          <w:tcPr>
            <w:tcW w:w="4382" w:type="dxa"/>
          </w:tcPr>
          <w:p w14:paraId="06146FF1" w14:textId="77777777" w:rsidR="00665632" w:rsidRDefault="007F02F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4168" w:dyaOrig="4992" w14:anchorId="07940481">
                <v:shape id="_x0000_i1026" type="#_x0000_t75" style="width:208.5pt;height:249.75pt" o:ole="">
                  <v:imagedata r:id="rId16" o:title=""/>
                </v:shape>
                <o:OLEObject Type="Embed" ProgID="PBrush" ShapeID="_x0000_i1026" DrawAspect="Content" ObjectID="_1736535488" r:id="rId17"/>
              </w:object>
            </w:r>
          </w:p>
        </w:tc>
      </w:tr>
    </w:tbl>
    <w:p w14:paraId="687A6A74" w14:textId="77777777" w:rsidR="00665632" w:rsidRDefault="007F02FD">
      <w:pPr>
        <w:keepNext/>
        <w:spacing w:before="240" w:after="0" w:line="276" w:lineRule="auto"/>
        <w:jc w:val="center"/>
        <w:rPr>
          <w:rFonts w:ascii="Times New Roman" w:eastAsia="Times New Roman" w:hAnsi="Times New Roman" w:cs="Times New Roman"/>
          <w:b/>
          <w:sz w:val="24"/>
          <w:szCs w:val="24"/>
        </w:rPr>
      </w:pPr>
      <w:bookmarkStart w:id="2" w:name="bookmark=id.1fob9te" w:colFirst="0" w:colLast="0"/>
      <w:bookmarkEnd w:id="2"/>
      <w:r>
        <w:rPr>
          <w:rFonts w:ascii="Times New Roman" w:eastAsia="Times New Roman" w:hAnsi="Times New Roman" w:cs="Times New Roman"/>
          <w:b/>
          <w:sz w:val="24"/>
          <w:szCs w:val="24"/>
        </w:rPr>
        <w:t>CONFIGURACIÓN DE PÁRRAFO</w:t>
      </w:r>
    </w:p>
    <w:p w14:paraId="3B52D2CF"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47D7871" wp14:editId="6C826E00">
            <wp:extent cx="2635927" cy="2871809"/>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2635927" cy="2871809"/>
                    </a:xfrm>
                    <a:prstGeom prst="rect">
                      <a:avLst/>
                    </a:prstGeom>
                    <a:ln/>
                  </pic:spPr>
                </pic:pic>
              </a:graphicData>
            </a:graphic>
          </wp:inline>
        </w:drawing>
      </w:r>
    </w:p>
    <w:p w14:paraId="736E33E6" w14:textId="77777777" w:rsidR="00665632" w:rsidRDefault="00665632">
      <w:pPr>
        <w:spacing w:after="0" w:line="276" w:lineRule="auto"/>
        <w:jc w:val="both"/>
        <w:rPr>
          <w:rFonts w:ascii="Times New Roman" w:eastAsia="Times New Roman" w:hAnsi="Times New Roman" w:cs="Times New Roman"/>
          <w:sz w:val="24"/>
          <w:szCs w:val="24"/>
        </w:rPr>
      </w:pPr>
    </w:p>
    <w:p w14:paraId="65CA038D" w14:textId="77777777" w:rsidR="00665632" w:rsidRDefault="007F02FD">
      <w:pPr>
        <w:numPr>
          <w:ilvl w:val="0"/>
          <w:numId w:val="2"/>
        </w:numPr>
        <w:spacing w:after="0" w:line="276" w:lineRule="auto"/>
        <w:ind w:left="284" w:right="783"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Registro ORCID </w:t>
      </w:r>
      <w:proofErr w:type="spellStart"/>
      <w:r>
        <w:rPr>
          <w:rFonts w:ascii="Times New Roman" w:eastAsia="Times New Roman" w:hAnsi="Times New Roman" w:cs="Times New Roman"/>
          <w:b/>
          <w:sz w:val="24"/>
          <w:szCs w:val="24"/>
        </w:rPr>
        <w:t>iD</w:t>
      </w:r>
      <w:proofErr w:type="spellEnd"/>
    </w:p>
    <w:p w14:paraId="11F721F3"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Todos los autores deben poseer Registro ORCID Id, esta es una exigencia de los indexadores de la Revista Paradigma (para obtener código ORCID, es suficiente registrarse en </w:t>
      </w:r>
      <w:hyperlink r:id="rId19">
        <w:r>
          <w:rPr>
            <w:rFonts w:ascii="Times New Roman" w:eastAsia="Times New Roman" w:hAnsi="Times New Roman" w:cs="Times New Roman"/>
            <w:sz w:val="24"/>
            <w:szCs w:val="24"/>
            <w:u w:val="single"/>
          </w:rPr>
          <w:t>https://orcid.org/register</w:t>
        </w:r>
      </w:hyperlink>
      <w:r>
        <w:rPr>
          <w:rFonts w:ascii="Times New Roman" w:eastAsia="Times New Roman" w:hAnsi="Times New Roman" w:cs="Times New Roman"/>
          <w:sz w:val="24"/>
          <w:szCs w:val="24"/>
          <w:u w:val="single"/>
        </w:rPr>
        <w:t>)</w:t>
      </w:r>
    </w:p>
    <w:p w14:paraId="50DE2611" w14:textId="77777777" w:rsidR="00665632" w:rsidRDefault="007F02FD">
      <w:pPr>
        <w:numPr>
          <w:ilvl w:val="0"/>
          <w:numId w:val="2"/>
        </w:numPr>
        <w:spacing w:after="0" w:line="276" w:lineRule="auto"/>
        <w:ind w:left="284" w:right="783"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Metadatos</w:t>
      </w:r>
    </w:p>
    <w:p w14:paraId="75673C41" w14:textId="77777777" w:rsidR="00665632" w:rsidRDefault="00665632">
      <w:pPr>
        <w:spacing w:after="0" w:line="276" w:lineRule="auto"/>
        <w:ind w:firstLine="708"/>
        <w:jc w:val="both"/>
        <w:rPr>
          <w:rFonts w:ascii="Times New Roman" w:eastAsia="Times New Roman" w:hAnsi="Times New Roman" w:cs="Times New Roman"/>
          <w:sz w:val="24"/>
          <w:szCs w:val="24"/>
        </w:rPr>
      </w:pPr>
    </w:p>
    <w:p w14:paraId="147F80E7"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obligatorio aportar todas las informaciones sobre los autores en los METADATOS DEL MANUSCRITO en el </w:t>
      </w:r>
      <w:proofErr w:type="spellStart"/>
      <w:r>
        <w:rPr>
          <w:rFonts w:ascii="Times New Roman" w:eastAsia="Times New Roman" w:hAnsi="Times New Roman" w:cs="Times New Roman"/>
          <w:sz w:val="24"/>
          <w:szCs w:val="24"/>
        </w:rPr>
        <w:t>site</w:t>
      </w:r>
      <w:proofErr w:type="spellEnd"/>
      <w:r>
        <w:rPr>
          <w:rFonts w:ascii="Times New Roman" w:eastAsia="Times New Roman" w:hAnsi="Times New Roman" w:cs="Times New Roman"/>
          <w:sz w:val="24"/>
          <w:szCs w:val="24"/>
        </w:rPr>
        <w:t xml:space="preserve"> de la revista cuando el artículo sea registrado, indicando los links del ORCID, del </w:t>
      </w:r>
      <w:proofErr w:type="spellStart"/>
      <w:r>
        <w:rPr>
          <w:rFonts w:ascii="Times New Roman" w:eastAsia="Times New Roman" w:hAnsi="Times New Roman" w:cs="Times New Roman"/>
          <w:sz w:val="24"/>
          <w:szCs w:val="24"/>
        </w:rPr>
        <w:t>curriculum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lattes</w:t>
      </w:r>
      <w:proofErr w:type="spellEnd"/>
      <w:r>
        <w:rPr>
          <w:rFonts w:ascii="Times New Roman" w:eastAsia="Times New Roman" w:hAnsi="Times New Roman" w:cs="Times New Roman"/>
          <w:sz w:val="24"/>
          <w:szCs w:val="24"/>
        </w:rPr>
        <w:t xml:space="preserve"> (si fuera el caso) y otras informaciones útiles sobre todos los autores.</w:t>
      </w:r>
    </w:p>
    <w:p w14:paraId="7A80D7FC" w14:textId="77777777" w:rsidR="00665632" w:rsidRDefault="007F02FD">
      <w:pPr>
        <w:numPr>
          <w:ilvl w:val="0"/>
          <w:numId w:val="2"/>
        </w:numPr>
        <w:spacing w:after="0" w:line="276" w:lineRule="auto"/>
        <w:ind w:left="284" w:right="783"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Destaque de palabras en el texto</w:t>
      </w:r>
    </w:p>
    <w:p w14:paraId="3BEAD5FC"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destacar palabras/frases em el texto, utilizar solamente letras en </w:t>
      </w:r>
      <w:r>
        <w:rPr>
          <w:rFonts w:ascii="Times New Roman" w:eastAsia="Times New Roman" w:hAnsi="Times New Roman" w:cs="Times New Roman"/>
          <w:i/>
          <w:sz w:val="24"/>
          <w:szCs w:val="24"/>
        </w:rPr>
        <w:t>itálica</w:t>
      </w:r>
      <w:r>
        <w:rPr>
          <w:rFonts w:ascii="Times New Roman" w:eastAsia="Times New Roman" w:hAnsi="Times New Roman" w:cs="Times New Roman"/>
          <w:sz w:val="24"/>
          <w:szCs w:val="24"/>
        </w:rPr>
        <w:t>, es decir, no se debe utilizar negrillas, ni subrayado para destacar texto. Luego de cada sección se debe dar un salto de línea (ENTER)</w:t>
      </w:r>
    </w:p>
    <w:p w14:paraId="3B1FECB4" w14:textId="77777777" w:rsidR="00665632" w:rsidRDefault="007F02FD">
      <w:pPr>
        <w:numPr>
          <w:ilvl w:val="0"/>
          <w:numId w:val="2"/>
        </w:numPr>
        <w:spacing w:after="0" w:line="276" w:lineRule="auto"/>
        <w:ind w:left="284" w:right="783"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Notas a pie de página</w:t>
      </w:r>
    </w:p>
    <w:p w14:paraId="52C88C28"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las notas a pie de página: fuente Times New </w:t>
      </w:r>
      <w:proofErr w:type="spellStart"/>
      <w:r>
        <w:rPr>
          <w:rFonts w:ascii="Times New Roman" w:eastAsia="Times New Roman" w:hAnsi="Times New Roman" w:cs="Times New Roman"/>
          <w:sz w:val="24"/>
          <w:szCs w:val="24"/>
        </w:rPr>
        <w:t>Roman</w:t>
      </w:r>
      <w:proofErr w:type="spellEnd"/>
      <w:r>
        <w:rPr>
          <w:rFonts w:ascii="Times New Roman" w:eastAsia="Times New Roman" w:hAnsi="Times New Roman" w:cs="Times New Roman"/>
          <w:sz w:val="24"/>
          <w:szCs w:val="24"/>
        </w:rPr>
        <w:t xml:space="preserve">, tamaño 10, espaciado simple entre líneas, párrafo justificado. Se sugiere que las notas a pie de página sean evitadas siempre que sea posible. Si fuesen estrictamente </w:t>
      </w:r>
      <w:proofErr w:type="spellStart"/>
      <w:r>
        <w:rPr>
          <w:rFonts w:ascii="Times New Roman" w:eastAsia="Times New Roman" w:hAnsi="Times New Roman" w:cs="Times New Roman"/>
          <w:sz w:val="24"/>
          <w:szCs w:val="24"/>
        </w:rPr>
        <w:t>necessarias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debem</w:t>
      </w:r>
      <w:proofErr w:type="spellEnd"/>
      <w:r>
        <w:rPr>
          <w:rFonts w:ascii="Times New Roman" w:eastAsia="Times New Roman" w:hAnsi="Times New Roman" w:cs="Times New Roman"/>
          <w:sz w:val="24"/>
          <w:szCs w:val="24"/>
        </w:rPr>
        <w:t xml:space="preserve"> enumerarse </w:t>
      </w:r>
      <w:proofErr w:type="spellStart"/>
      <w:r>
        <w:rPr>
          <w:rFonts w:ascii="Times New Roman" w:eastAsia="Times New Roman" w:hAnsi="Times New Roman" w:cs="Times New Roman"/>
          <w:sz w:val="24"/>
          <w:szCs w:val="24"/>
        </w:rPr>
        <w:t>com</w:t>
      </w:r>
      <w:proofErr w:type="spellEnd"/>
      <w:r>
        <w:rPr>
          <w:rFonts w:ascii="Times New Roman" w:eastAsia="Times New Roman" w:hAnsi="Times New Roman" w:cs="Times New Roman"/>
          <w:sz w:val="24"/>
          <w:szCs w:val="24"/>
        </w:rPr>
        <w:t xml:space="preserve"> números arábigos.</w:t>
      </w:r>
    </w:p>
    <w:p w14:paraId="72B5C168" w14:textId="77777777" w:rsidR="00665632" w:rsidRDefault="00665632">
      <w:pPr>
        <w:spacing w:after="0" w:line="276" w:lineRule="auto"/>
        <w:jc w:val="both"/>
        <w:rPr>
          <w:rFonts w:ascii="Times New Roman" w:eastAsia="Times New Roman" w:hAnsi="Times New Roman" w:cs="Times New Roman"/>
          <w:sz w:val="24"/>
          <w:szCs w:val="24"/>
        </w:rPr>
      </w:pPr>
    </w:p>
    <w:p w14:paraId="41C99BAE" w14:textId="77777777" w:rsidR="00665632" w:rsidRPr="008937D3" w:rsidRDefault="007F02FD">
      <w:pPr>
        <w:keepNext/>
        <w:numPr>
          <w:ilvl w:val="0"/>
          <w:numId w:val="2"/>
        </w:numPr>
        <w:spacing w:after="0" w:line="276" w:lineRule="auto"/>
        <w:ind w:left="284" w:right="783" w:hanging="284"/>
        <w:jc w:val="both"/>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Seções secundárias (Times New Roman, tamanho 12, negrito, justificado)</w:t>
      </w:r>
    </w:p>
    <w:p w14:paraId="6E664770"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texto en estas secciones del artículo debe tener como fuente Times New </w:t>
      </w:r>
      <w:proofErr w:type="spellStart"/>
      <w:r>
        <w:rPr>
          <w:rFonts w:ascii="Times New Roman" w:eastAsia="Times New Roman" w:hAnsi="Times New Roman" w:cs="Times New Roman"/>
          <w:sz w:val="24"/>
          <w:szCs w:val="24"/>
        </w:rPr>
        <w:t>Roman</w:t>
      </w:r>
      <w:proofErr w:type="spellEnd"/>
      <w:r>
        <w:rPr>
          <w:rFonts w:ascii="Times New Roman" w:eastAsia="Times New Roman" w:hAnsi="Times New Roman" w:cs="Times New Roman"/>
          <w:sz w:val="24"/>
          <w:szCs w:val="24"/>
        </w:rPr>
        <w:t>, tamaño 12, justificado, espaciado 1,50 líneas; sangría 1,25 en la primera línea de los párrafos, hoja tamaño carta; sin espacios antes o después de los párrafos</w:t>
      </w:r>
    </w:p>
    <w:p w14:paraId="64CF7CBC" w14:textId="77777777" w:rsidR="00665632" w:rsidRDefault="00665632">
      <w:pPr>
        <w:spacing w:after="0" w:line="276" w:lineRule="auto"/>
        <w:jc w:val="both"/>
        <w:rPr>
          <w:rFonts w:ascii="Times New Roman" w:eastAsia="Times New Roman" w:hAnsi="Times New Roman" w:cs="Times New Roman"/>
          <w:sz w:val="24"/>
          <w:szCs w:val="24"/>
        </w:rPr>
      </w:pPr>
    </w:p>
    <w:p w14:paraId="06F12B9E" w14:textId="77777777" w:rsidR="00665632" w:rsidRDefault="007F02FD">
      <w:pPr>
        <w:numPr>
          <w:ilvl w:val="0"/>
          <w:numId w:val="2"/>
        </w:numPr>
        <w:spacing w:after="0" w:line="276" w:lineRule="auto"/>
        <w:ind w:left="284" w:right="783"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Las citas en el cuerpo del artículo</w:t>
      </w:r>
    </w:p>
    <w:p w14:paraId="6D22EE6A"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las </w:t>
      </w:r>
      <w:r>
        <w:rPr>
          <w:rFonts w:ascii="Times New Roman" w:eastAsia="Times New Roman" w:hAnsi="Times New Roman" w:cs="Times New Roman"/>
          <w:b/>
          <w:sz w:val="24"/>
          <w:szCs w:val="24"/>
        </w:rPr>
        <w:t>citas indirectas,</w:t>
      </w:r>
      <w:r>
        <w:rPr>
          <w:rFonts w:ascii="Times New Roman" w:eastAsia="Times New Roman" w:hAnsi="Times New Roman" w:cs="Times New Roman"/>
          <w:sz w:val="24"/>
          <w:szCs w:val="24"/>
        </w:rPr>
        <w:t xml:space="preserve"> en el cuerpo del artículo, los nombres de los autores deben ser referidos usando mayúsculas (inicial) y minúsculas. Si están entre </w:t>
      </w:r>
      <w:proofErr w:type="spellStart"/>
      <w:r>
        <w:rPr>
          <w:rFonts w:ascii="Times New Roman" w:eastAsia="Times New Roman" w:hAnsi="Times New Roman" w:cs="Times New Roman"/>
          <w:sz w:val="24"/>
          <w:szCs w:val="24"/>
        </w:rPr>
        <w:t>parêntesis</w:t>
      </w:r>
      <w:proofErr w:type="spellEnd"/>
      <w:r>
        <w:rPr>
          <w:rFonts w:ascii="Times New Roman" w:eastAsia="Times New Roman" w:hAnsi="Times New Roman" w:cs="Times New Roman"/>
          <w:sz w:val="24"/>
          <w:szCs w:val="24"/>
        </w:rPr>
        <w:t xml:space="preserve"> se deben </w:t>
      </w:r>
      <w:proofErr w:type="spellStart"/>
      <w:r>
        <w:rPr>
          <w:rFonts w:ascii="Times New Roman" w:eastAsia="Times New Roman" w:hAnsi="Times New Roman" w:cs="Times New Roman"/>
          <w:sz w:val="24"/>
          <w:szCs w:val="24"/>
        </w:rPr>
        <w:t>digitilizar</w:t>
      </w:r>
      <w:proofErr w:type="spellEnd"/>
      <w:r>
        <w:rPr>
          <w:rFonts w:ascii="Times New Roman" w:eastAsia="Times New Roman" w:hAnsi="Times New Roman" w:cs="Times New Roman"/>
          <w:sz w:val="24"/>
          <w:szCs w:val="24"/>
        </w:rPr>
        <w:t xml:space="preserve"> em mayúsculas. Por ejemplo: Villegas (2021) o (VILLEGAS, 2021).</w:t>
      </w:r>
    </w:p>
    <w:p w14:paraId="7021442D"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Citas directas </w:t>
      </w:r>
      <w:r>
        <w:rPr>
          <w:rFonts w:ascii="Times New Roman" w:eastAsia="Times New Roman" w:hAnsi="Times New Roman" w:cs="Times New Roman"/>
          <w:sz w:val="24"/>
          <w:szCs w:val="24"/>
        </w:rPr>
        <w:t xml:space="preserve">con más de 40 palabras deben elaborarse </w:t>
      </w:r>
      <w:proofErr w:type="spellStart"/>
      <w:r>
        <w:rPr>
          <w:rFonts w:ascii="Times New Roman" w:eastAsia="Times New Roman" w:hAnsi="Times New Roman" w:cs="Times New Roman"/>
          <w:sz w:val="24"/>
          <w:szCs w:val="24"/>
        </w:rPr>
        <w:t>asi</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sangria</w:t>
      </w:r>
      <w:proofErr w:type="spellEnd"/>
      <w:r>
        <w:rPr>
          <w:rFonts w:ascii="Times New Roman" w:eastAsia="Times New Roman" w:hAnsi="Times New Roman" w:cs="Times New Roman"/>
          <w:sz w:val="24"/>
          <w:szCs w:val="24"/>
        </w:rPr>
        <w:t xml:space="preserve"> de 4 cm a partir del margen </w:t>
      </w:r>
      <w:proofErr w:type="spellStart"/>
      <w:r>
        <w:rPr>
          <w:rFonts w:ascii="Times New Roman" w:eastAsia="Times New Roman" w:hAnsi="Times New Roman" w:cs="Times New Roman"/>
          <w:sz w:val="24"/>
          <w:szCs w:val="24"/>
        </w:rPr>
        <w:t>isquierdo</w:t>
      </w:r>
      <w:proofErr w:type="spellEnd"/>
      <w:r>
        <w:rPr>
          <w:rFonts w:ascii="Times New Roman" w:eastAsia="Times New Roman" w:hAnsi="Times New Roman" w:cs="Times New Roman"/>
          <w:sz w:val="24"/>
          <w:szCs w:val="24"/>
        </w:rPr>
        <w:t xml:space="preserve">, espaciado simple, sin comillas, fuente Times New </w:t>
      </w:r>
      <w:proofErr w:type="spellStart"/>
      <w:r>
        <w:rPr>
          <w:rFonts w:ascii="Times New Roman" w:eastAsia="Times New Roman" w:hAnsi="Times New Roman" w:cs="Times New Roman"/>
          <w:sz w:val="24"/>
          <w:szCs w:val="24"/>
        </w:rPr>
        <w:t>Roman</w:t>
      </w:r>
      <w:proofErr w:type="spellEnd"/>
      <w:r>
        <w:rPr>
          <w:rFonts w:ascii="Times New Roman" w:eastAsia="Times New Roman" w:hAnsi="Times New Roman" w:cs="Times New Roman"/>
          <w:sz w:val="24"/>
          <w:szCs w:val="24"/>
        </w:rPr>
        <w:t>, tamaño 10.</w:t>
      </w:r>
    </w:p>
    <w:p w14:paraId="4741734D" w14:textId="77777777" w:rsidR="00665632" w:rsidRDefault="00665632">
      <w:pPr>
        <w:spacing w:after="0" w:line="276" w:lineRule="auto"/>
        <w:ind w:firstLine="708"/>
        <w:jc w:val="both"/>
        <w:rPr>
          <w:rFonts w:ascii="Times New Roman" w:eastAsia="Times New Roman" w:hAnsi="Times New Roman" w:cs="Times New Roman"/>
          <w:b/>
          <w:sz w:val="24"/>
          <w:szCs w:val="24"/>
        </w:rPr>
      </w:pPr>
    </w:p>
    <w:p w14:paraId="34F11BAD" w14:textId="77777777" w:rsidR="00665632" w:rsidRPr="008937D3" w:rsidRDefault="007F02FD">
      <w:pPr>
        <w:numPr>
          <w:ilvl w:val="0"/>
          <w:numId w:val="2"/>
        </w:numPr>
        <w:spacing w:after="0" w:line="276" w:lineRule="auto"/>
        <w:ind w:left="284" w:right="783" w:hanging="284"/>
        <w:jc w:val="both"/>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Seções terciárias (Times New Roman, tamanho 12, justificado)</w:t>
      </w:r>
    </w:p>
    <w:p w14:paraId="20BF995C"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texto en estas secciones del artículo debe tener como fuente Times New </w:t>
      </w:r>
      <w:proofErr w:type="spellStart"/>
      <w:r>
        <w:rPr>
          <w:rFonts w:ascii="Times New Roman" w:eastAsia="Times New Roman" w:hAnsi="Times New Roman" w:cs="Times New Roman"/>
          <w:sz w:val="24"/>
          <w:szCs w:val="24"/>
        </w:rPr>
        <w:t>Roman</w:t>
      </w:r>
      <w:proofErr w:type="spellEnd"/>
      <w:r>
        <w:rPr>
          <w:rFonts w:ascii="Times New Roman" w:eastAsia="Times New Roman" w:hAnsi="Times New Roman" w:cs="Times New Roman"/>
          <w:sz w:val="24"/>
          <w:szCs w:val="24"/>
        </w:rPr>
        <w:t>, tamaño 12, justificado, espaciado 1,50 líneas; sangría 1,25 en la primera línea de los párrafos, hoja tamaño carta; sin espacios antes o después de los párrafos</w:t>
      </w:r>
    </w:p>
    <w:p w14:paraId="716B2C45" w14:textId="77777777" w:rsidR="00665632" w:rsidRDefault="00665632">
      <w:pPr>
        <w:spacing w:after="0" w:line="276" w:lineRule="auto"/>
        <w:jc w:val="both"/>
        <w:rPr>
          <w:rFonts w:ascii="Times New Roman" w:eastAsia="Times New Roman" w:hAnsi="Times New Roman" w:cs="Times New Roman"/>
          <w:sz w:val="24"/>
          <w:szCs w:val="24"/>
        </w:rPr>
      </w:pPr>
    </w:p>
    <w:p w14:paraId="378E48B4" w14:textId="77777777" w:rsidR="00665632" w:rsidRDefault="007F02FD">
      <w:pPr>
        <w:numPr>
          <w:ilvl w:val="0"/>
          <w:numId w:val="2"/>
        </w:numPr>
        <w:spacing w:after="0" w:line="276" w:lineRule="auto"/>
        <w:ind w:left="284" w:right="783"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Referencial Teórico</w:t>
      </w:r>
    </w:p>
    <w:p w14:paraId="6888021F"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debe dar referencia a publicaciones recientes (menos de cinco años, actuales); en el caso de fuentes con más de cinco </w:t>
      </w:r>
      <w:proofErr w:type="gramStart"/>
      <w:r>
        <w:rPr>
          <w:rFonts w:ascii="Times New Roman" w:eastAsia="Times New Roman" w:hAnsi="Times New Roman" w:cs="Times New Roman"/>
          <w:sz w:val="24"/>
          <w:szCs w:val="24"/>
        </w:rPr>
        <w:t>años,  debe</w:t>
      </w:r>
      <w:proofErr w:type="gramEnd"/>
      <w:r>
        <w:rPr>
          <w:rFonts w:ascii="Times New Roman" w:eastAsia="Times New Roman" w:hAnsi="Times New Roman" w:cs="Times New Roman"/>
          <w:sz w:val="24"/>
          <w:szCs w:val="24"/>
        </w:rPr>
        <w:t xml:space="preserve"> tenerse certeza de la vigencia de su contenido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la pertinencia de acuerdo con el asunto que está siendo estudiado. Se </w:t>
      </w:r>
      <w:proofErr w:type="spellStart"/>
      <w:r>
        <w:rPr>
          <w:rFonts w:ascii="Times New Roman" w:eastAsia="Times New Roman" w:hAnsi="Times New Roman" w:cs="Times New Roman"/>
          <w:sz w:val="24"/>
          <w:szCs w:val="24"/>
        </w:rPr>
        <w:t>recomieda</w:t>
      </w:r>
      <w:proofErr w:type="spellEnd"/>
      <w:r>
        <w:rPr>
          <w:rFonts w:ascii="Times New Roman" w:eastAsia="Times New Roman" w:hAnsi="Times New Roman" w:cs="Times New Roman"/>
          <w:sz w:val="24"/>
          <w:szCs w:val="24"/>
        </w:rPr>
        <w:t xml:space="preserve"> revisar las ediciones anteriores de Paradigma, otras revistas especializadas e indexadas, libros, trabajos de grado de maestría, tesis doctorales y memorias (actas) de eventos propios del ámbito de la investigación reportada en el manuscrito. Los autores de artículos oriundos de Brasil deben usar las Normas ABNT; los de otras latitudes, pueden usar las Normas APA.</w:t>
      </w:r>
    </w:p>
    <w:p w14:paraId="44C64C35" w14:textId="77777777" w:rsidR="00665632" w:rsidRDefault="00665632">
      <w:pPr>
        <w:spacing w:after="0" w:line="276" w:lineRule="auto"/>
        <w:ind w:firstLine="708"/>
        <w:jc w:val="both"/>
        <w:rPr>
          <w:rFonts w:ascii="Times New Roman" w:eastAsia="Times New Roman" w:hAnsi="Times New Roman" w:cs="Times New Roman"/>
          <w:sz w:val="24"/>
          <w:szCs w:val="24"/>
        </w:rPr>
      </w:pPr>
    </w:p>
    <w:p w14:paraId="06666B25" w14:textId="77777777" w:rsidR="00665632" w:rsidRDefault="007F02FD">
      <w:pPr>
        <w:numPr>
          <w:ilvl w:val="0"/>
          <w:numId w:val="2"/>
        </w:numPr>
        <w:spacing w:after="0" w:line="276" w:lineRule="auto"/>
        <w:ind w:left="284" w:right="783"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Metodología</w:t>
      </w:r>
    </w:p>
    <w:p w14:paraId="22290E69" w14:textId="77777777" w:rsidR="00665632" w:rsidRDefault="007F02FD">
      <w:pPr>
        <w:spacing w:after="0" w:line="276" w:lineRule="auto"/>
        <w:ind w:firstLine="708"/>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b/>
          <w:sz w:val="24"/>
          <w:szCs w:val="24"/>
        </w:rPr>
        <w:t xml:space="preserve">Paradigma </w:t>
      </w:r>
      <w:r>
        <w:rPr>
          <w:rFonts w:ascii="Times New Roman" w:eastAsia="Times New Roman" w:hAnsi="Times New Roman" w:cs="Times New Roman"/>
          <w:sz w:val="24"/>
          <w:szCs w:val="24"/>
        </w:rPr>
        <w:t xml:space="preserve">es </w:t>
      </w:r>
      <w:proofErr w:type="spellStart"/>
      <w:r>
        <w:rPr>
          <w:rFonts w:ascii="Times New Roman" w:eastAsia="Times New Roman" w:hAnsi="Times New Roman" w:cs="Times New Roman"/>
          <w:sz w:val="24"/>
          <w:szCs w:val="24"/>
        </w:rPr>
        <w:t>ua</w:t>
      </w:r>
      <w:proofErr w:type="spellEnd"/>
      <w:r>
        <w:rPr>
          <w:rFonts w:ascii="Times New Roman" w:eastAsia="Times New Roman" w:hAnsi="Times New Roman" w:cs="Times New Roman"/>
          <w:sz w:val="24"/>
          <w:szCs w:val="24"/>
        </w:rPr>
        <w:t xml:space="preserve"> revista </w:t>
      </w:r>
      <w:proofErr w:type="spellStart"/>
      <w:r>
        <w:rPr>
          <w:rFonts w:ascii="Times New Roman" w:eastAsia="Times New Roman" w:hAnsi="Times New Roman" w:cs="Times New Roman"/>
          <w:sz w:val="24"/>
          <w:szCs w:val="24"/>
        </w:rPr>
        <w:t>multi-perspectivista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pluri-paradigmática</w:t>
      </w:r>
      <w:proofErr w:type="spellEnd"/>
      <w:r>
        <w:rPr>
          <w:rFonts w:ascii="Times New Roman" w:eastAsia="Times New Roman" w:hAnsi="Times New Roman" w:cs="Times New Roman"/>
          <w:sz w:val="24"/>
          <w:szCs w:val="24"/>
        </w:rPr>
        <w:t xml:space="preserve">, así que los artículos a publicar pueden derivarse de investigaciones cualitativas, cuantitativas o mixtas. Em todo caso en esta sección se debe dar cuenta de los siguientes aspectos de la estrategia utilizada para definir, obtener, registrar, organizar, tratar y producir la información necesaria para garantizar la idoneidad del estudio: abordaje, enfoque, o perspectiva; naturaleza del estudio de acuerdo con su intencionalidad y el tipo de pregunta generatriz de la investigación; caracterización de los  participantes de la investigación; lugar donde fue realizada </w:t>
      </w:r>
      <w:r>
        <w:rPr>
          <w:rFonts w:ascii="Times New Roman" w:eastAsia="Times New Roman" w:hAnsi="Times New Roman" w:cs="Times New Roman"/>
          <w:sz w:val="24"/>
          <w:szCs w:val="24"/>
        </w:rPr>
        <w:lastRenderedPageBreak/>
        <w:t>(resguardando por supuesto la identidad real, siempre que sea necesario), técnicas, instrumentos, procedimientos, contexto, ambiente y otros elementos que sean necesarios para la adecuada comprensión del estudio.</w:t>
      </w:r>
    </w:p>
    <w:p w14:paraId="1C1A8CD1" w14:textId="77777777" w:rsidR="00665632" w:rsidRDefault="00665632">
      <w:pPr>
        <w:spacing w:after="0" w:line="276" w:lineRule="auto"/>
        <w:jc w:val="both"/>
        <w:rPr>
          <w:rFonts w:ascii="Times New Roman" w:eastAsia="Times New Roman" w:hAnsi="Times New Roman" w:cs="Times New Roman"/>
          <w:sz w:val="24"/>
          <w:szCs w:val="24"/>
        </w:rPr>
      </w:pPr>
    </w:p>
    <w:p w14:paraId="4198EA05" w14:textId="77777777" w:rsidR="00665632" w:rsidRDefault="007F02FD">
      <w:pPr>
        <w:keepNext/>
        <w:numPr>
          <w:ilvl w:val="0"/>
          <w:numId w:val="2"/>
        </w:numPr>
        <w:spacing w:after="0" w:line="276" w:lineRule="auto"/>
        <w:ind w:left="284" w:right="783"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Figuras, Cuadro, Tablas y otros elementos gráficos.</w:t>
      </w:r>
    </w:p>
    <w:p w14:paraId="22568F38" w14:textId="77777777" w:rsidR="00665632" w:rsidRDefault="007F02FD">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figuras y cuadros deben quedar lo más próximo posible de su mención en el cuerpo del texto. El título de las </w:t>
      </w:r>
      <w:r>
        <w:rPr>
          <w:rFonts w:ascii="Times New Roman" w:eastAsia="Times New Roman" w:hAnsi="Times New Roman" w:cs="Times New Roman"/>
          <w:b/>
          <w:sz w:val="24"/>
          <w:szCs w:val="24"/>
        </w:rPr>
        <w:t xml:space="preserve">figuras </w:t>
      </w:r>
      <w:r>
        <w:rPr>
          <w:rFonts w:ascii="Times New Roman" w:eastAsia="Times New Roman" w:hAnsi="Times New Roman" w:cs="Times New Roman"/>
          <w:sz w:val="24"/>
          <w:szCs w:val="24"/>
        </w:rPr>
        <w:t xml:space="preserve">debe ser suficientemente claro en relación con la imagen, de modo que no sea necesario consultar el cuerpo del texto. Sólo el número del objeto y la palabra que se use para designarlo deberán estar en negrita. Los títulos de las figuras deben estar así: letra </w:t>
      </w:r>
      <w:r>
        <w:rPr>
          <w:rFonts w:ascii="Times New Roman" w:eastAsia="Times New Roman" w:hAnsi="Times New Roman" w:cs="Times New Roman"/>
          <w:i/>
          <w:sz w:val="24"/>
          <w:szCs w:val="24"/>
        </w:rPr>
        <w:t xml:space="preserve">Times New </w:t>
      </w:r>
      <w:proofErr w:type="spellStart"/>
      <w:r>
        <w:rPr>
          <w:rFonts w:ascii="Times New Roman" w:eastAsia="Times New Roman" w:hAnsi="Times New Roman" w:cs="Times New Roman"/>
          <w:i/>
          <w:sz w:val="24"/>
          <w:szCs w:val="24"/>
        </w:rPr>
        <w:t>Roman</w:t>
      </w:r>
      <w:proofErr w:type="spellEnd"/>
      <w:r>
        <w:rPr>
          <w:rFonts w:ascii="Times New Roman" w:eastAsia="Times New Roman" w:hAnsi="Times New Roman" w:cs="Times New Roman"/>
          <w:sz w:val="24"/>
          <w:szCs w:val="24"/>
        </w:rPr>
        <w:t xml:space="preserve">, tamaño 12, espaciado simple. La fuente em letra </w:t>
      </w:r>
      <w:r>
        <w:rPr>
          <w:rFonts w:ascii="Times New Roman" w:eastAsia="Times New Roman" w:hAnsi="Times New Roman" w:cs="Times New Roman"/>
          <w:i/>
          <w:sz w:val="24"/>
          <w:szCs w:val="24"/>
        </w:rPr>
        <w:t xml:space="preserve">Times New </w:t>
      </w:r>
      <w:proofErr w:type="spellStart"/>
      <w:r>
        <w:rPr>
          <w:rFonts w:ascii="Times New Roman" w:eastAsia="Times New Roman" w:hAnsi="Times New Roman" w:cs="Times New Roman"/>
          <w:i/>
          <w:sz w:val="24"/>
          <w:szCs w:val="24"/>
        </w:rPr>
        <w:t>Roman</w:t>
      </w:r>
      <w:proofErr w:type="spellEnd"/>
      <w:r>
        <w:rPr>
          <w:rFonts w:ascii="Times New Roman" w:eastAsia="Times New Roman" w:hAnsi="Times New Roman" w:cs="Times New Roman"/>
          <w:sz w:val="24"/>
          <w:szCs w:val="24"/>
        </w:rPr>
        <w:t>, tamaño 10, espaciado simple. Siempre mencionar la fuente.</w:t>
      </w:r>
    </w:p>
    <w:p w14:paraId="6DC1232B"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Figura 1</w:t>
      </w:r>
      <w:r>
        <w:rPr>
          <w:rFonts w:ascii="Times New Roman" w:eastAsia="Times New Roman" w:hAnsi="Times New Roman" w:cs="Times New Roman"/>
          <w:sz w:val="24"/>
          <w:szCs w:val="24"/>
        </w:rPr>
        <w:t xml:space="preserve"> – Título de la figura</w:t>
      </w:r>
    </w:p>
    <w:p w14:paraId="256F21EF"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C2E5DE" wp14:editId="69F956D4">
            <wp:extent cx="2939954" cy="936389"/>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2939954" cy="936389"/>
                    </a:xfrm>
                    <a:prstGeom prst="rect">
                      <a:avLst/>
                    </a:prstGeom>
                    <a:ln/>
                  </pic:spPr>
                </pic:pic>
              </a:graphicData>
            </a:graphic>
          </wp:inline>
        </w:drawing>
      </w:r>
    </w:p>
    <w:p w14:paraId="3375844C" w14:textId="77777777" w:rsidR="00665632" w:rsidRDefault="007F02FD">
      <w:pPr>
        <w:spacing w:after="1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Fuente</w:t>
      </w:r>
      <w:r>
        <w:rPr>
          <w:rFonts w:ascii="Times New Roman" w:eastAsia="Times New Roman" w:hAnsi="Times New Roman" w:cs="Times New Roman"/>
          <w:sz w:val="24"/>
          <w:szCs w:val="24"/>
        </w:rPr>
        <w:t xml:space="preserve">: Nombre da </w:t>
      </w:r>
      <w:proofErr w:type="spellStart"/>
      <w:r>
        <w:rPr>
          <w:rFonts w:ascii="Times New Roman" w:eastAsia="Times New Roman" w:hAnsi="Times New Roman" w:cs="Times New Roman"/>
          <w:sz w:val="24"/>
          <w:szCs w:val="24"/>
        </w:rPr>
        <w:t>fonte</w:t>
      </w:r>
      <w:proofErr w:type="spellEnd"/>
      <w:r>
        <w:rPr>
          <w:rFonts w:ascii="Times New Roman" w:eastAsia="Times New Roman" w:hAnsi="Times New Roman" w:cs="Times New Roman"/>
          <w:sz w:val="24"/>
          <w:szCs w:val="24"/>
        </w:rPr>
        <w:t xml:space="preserve"> o apellido del autor (año, p. </w:t>
      </w:r>
      <w:proofErr w:type="spellStart"/>
      <w:r>
        <w:rPr>
          <w:rFonts w:ascii="Times New Roman" w:eastAsia="Times New Roman" w:hAnsi="Times New Roman" w:cs="Times New Roman"/>
          <w:sz w:val="24"/>
          <w:szCs w:val="24"/>
        </w:rPr>
        <w:t>xx</w:t>
      </w:r>
      <w:proofErr w:type="spellEnd"/>
      <w:r>
        <w:rPr>
          <w:rFonts w:ascii="Times New Roman" w:eastAsia="Times New Roman" w:hAnsi="Times New Roman" w:cs="Times New Roman"/>
          <w:sz w:val="24"/>
          <w:szCs w:val="24"/>
        </w:rPr>
        <w:t>)</w:t>
      </w:r>
    </w:p>
    <w:p w14:paraId="3E613379"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una resolución buena, de modo que la figura sea legible para los lectores en 100% del zoom, siempre respetando los márgenes del documento.</w:t>
      </w:r>
    </w:p>
    <w:p w14:paraId="320076F5"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con </w:t>
      </w:r>
      <w:r>
        <w:rPr>
          <w:rFonts w:ascii="Times New Roman" w:eastAsia="Times New Roman" w:hAnsi="Times New Roman" w:cs="Times New Roman"/>
          <w:b/>
          <w:sz w:val="24"/>
          <w:szCs w:val="24"/>
        </w:rPr>
        <w:t>los cuadros</w:t>
      </w:r>
      <w:r>
        <w:rPr>
          <w:rFonts w:ascii="Times New Roman" w:eastAsia="Times New Roman" w:hAnsi="Times New Roman" w:cs="Times New Roman"/>
          <w:sz w:val="24"/>
          <w:szCs w:val="24"/>
        </w:rPr>
        <w:t xml:space="preserve">, las indicaciones son las siguientes: letra </w:t>
      </w:r>
      <w:r>
        <w:rPr>
          <w:rFonts w:ascii="Times New Roman" w:eastAsia="Times New Roman" w:hAnsi="Times New Roman" w:cs="Times New Roman"/>
          <w:i/>
          <w:sz w:val="24"/>
          <w:szCs w:val="24"/>
        </w:rPr>
        <w:t xml:space="preserve">Times New </w:t>
      </w:r>
      <w:proofErr w:type="spellStart"/>
      <w:r>
        <w:rPr>
          <w:rFonts w:ascii="Times New Roman" w:eastAsia="Times New Roman" w:hAnsi="Times New Roman" w:cs="Times New Roman"/>
          <w:i/>
          <w:sz w:val="24"/>
          <w:szCs w:val="24"/>
        </w:rPr>
        <w:t>Roman</w:t>
      </w:r>
      <w:proofErr w:type="spellEnd"/>
      <w:r>
        <w:rPr>
          <w:rFonts w:ascii="Times New Roman" w:eastAsia="Times New Roman" w:hAnsi="Times New Roman" w:cs="Times New Roman"/>
          <w:sz w:val="24"/>
          <w:szCs w:val="24"/>
        </w:rPr>
        <w:t xml:space="preserve">, tamaño 10, espaciado simple. </w:t>
      </w:r>
      <w:r>
        <w:rPr>
          <w:rFonts w:ascii="Times New Roman" w:eastAsia="Times New Roman" w:hAnsi="Times New Roman" w:cs="Times New Roman"/>
          <w:b/>
          <w:sz w:val="24"/>
          <w:szCs w:val="24"/>
        </w:rPr>
        <w:t>los títulos de los cuadros deben ir así</w:t>
      </w:r>
      <w:r>
        <w:rPr>
          <w:rFonts w:ascii="Times New Roman" w:eastAsia="Times New Roman" w:hAnsi="Times New Roman" w:cs="Times New Roman"/>
          <w:sz w:val="24"/>
          <w:szCs w:val="24"/>
        </w:rPr>
        <w:t xml:space="preserve">: letra </w:t>
      </w:r>
      <w:r>
        <w:rPr>
          <w:rFonts w:ascii="Times New Roman" w:eastAsia="Times New Roman" w:hAnsi="Times New Roman" w:cs="Times New Roman"/>
          <w:i/>
          <w:sz w:val="24"/>
          <w:szCs w:val="24"/>
        </w:rPr>
        <w:t xml:space="preserve">Times New </w:t>
      </w:r>
      <w:proofErr w:type="spellStart"/>
      <w:r>
        <w:rPr>
          <w:rFonts w:ascii="Times New Roman" w:eastAsia="Times New Roman" w:hAnsi="Times New Roman" w:cs="Times New Roman"/>
          <w:i/>
          <w:sz w:val="24"/>
          <w:szCs w:val="24"/>
        </w:rPr>
        <w:t>Roman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tamanho</w:t>
      </w:r>
      <w:proofErr w:type="spellEnd"/>
      <w:r>
        <w:rPr>
          <w:rFonts w:ascii="Times New Roman" w:eastAsia="Times New Roman" w:hAnsi="Times New Roman" w:cs="Times New Roman"/>
          <w:sz w:val="24"/>
          <w:szCs w:val="24"/>
        </w:rPr>
        <w:t xml:space="preserve"> 12, espaciado simple. Las fuentes deben ir em letra </w:t>
      </w:r>
      <w:r>
        <w:rPr>
          <w:rFonts w:ascii="Times New Roman" w:eastAsia="Times New Roman" w:hAnsi="Times New Roman" w:cs="Times New Roman"/>
          <w:i/>
          <w:sz w:val="24"/>
          <w:szCs w:val="24"/>
        </w:rPr>
        <w:t xml:space="preserve">Times New </w:t>
      </w:r>
      <w:proofErr w:type="spellStart"/>
      <w:r>
        <w:rPr>
          <w:rFonts w:ascii="Times New Roman" w:eastAsia="Times New Roman" w:hAnsi="Times New Roman" w:cs="Times New Roman"/>
          <w:i/>
          <w:sz w:val="24"/>
          <w:szCs w:val="24"/>
        </w:rPr>
        <w:t>Roman</w:t>
      </w:r>
      <w:proofErr w:type="spellEnd"/>
      <w:r>
        <w:rPr>
          <w:rFonts w:ascii="Times New Roman" w:eastAsia="Times New Roman" w:hAnsi="Times New Roman" w:cs="Times New Roman"/>
          <w:sz w:val="24"/>
          <w:szCs w:val="24"/>
        </w:rPr>
        <w:t>, tamaño 10, espaciado simple. Siempre se debe mencionar la fuente</w:t>
      </w:r>
    </w:p>
    <w:p w14:paraId="56E07237" w14:textId="77777777" w:rsidR="00665632" w:rsidRDefault="007F02FD">
      <w:pPr>
        <w:spacing w:after="120" w:line="276"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Exemplo</w:t>
      </w:r>
      <w:proofErr w:type="spellEnd"/>
      <w:r>
        <w:rPr>
          <w:rFonts w:ascii="Times New Roman" w:eastAsia="Times New Roman" w:hAnsi="Times New Roman" w:cs="Times New Roman"/>
          <w:sz w:val="24"/>
          <w:szCs w:val="24"/>
        </w:rPr>
        <w:t>:</w:t>
      </w:r>
    </w:p>
    <w:p w14:paraId="7B8A8051"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Cuadro 2 – </w:t>
      </w:r>
      <w:r>
        <w:rPr>
          <w:rFonts w:ascii="Times New Roman" w:eastAsia="Times New Roman" w:hAnsi="Times New Roman" w:cs="Times New Roman"/>
          <w:sz w:val="24"/>
          <w:szCs w:val="24"/>
        </w:rPr>
        <w:t>Justificaciones del Alumno(a) en la suma de los resultados al lanzar dos dados.</w:t>
      </w:r>
    </w:p>
    <w:p w14:paraId="0B69A98D" w14:textId="77777777" w:rsidR="00665632" w:rsidRDefault="00665632">
      <w:pPr>
        <w:spacing w:after="0" w:line="276" w:lineRule="auto"/>
        <w:jc w:val="center"/>
        <w:rPr>
          <w:rFonts w:ascii="Times New Roman" w:eastAsia="Times New Roman" w:hAnsi="Times New Roman" w:cs="Times New Roman"/>
          <w:sz w:val="24"/>
          <w:szCs w:val="24"/>
        </w:rPr>
      </w:pPr>
    </w:p>
    <w:tbl>
      <w:tblPr>
        <w:tblStyle w:val="a0"/>
        <w:tblW w:w="52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3117"/>
      </w:tblGrid>
      <w:tr w:rsidR="00665632" w14:paraId="61DFC9B1" w14:textId="77777777">
        <w:trPr>
          <w:jc w:val="center"/>
        </w:trPr>
        <w:tc>
          <w:tcPr>
            <w:tcW w:w="2136" w:type="dxa"/>
            <w:vAlign w:val="center"/>
          </w:tcPr>
          <w:p w14:paraId="6F9A3F17" w14:textId="77777777" w:rsidR="00665632" w:rsidRDefault="007F0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Tareas</w:t>
            </w:r>
          </w:p>
        </w:tc>
        <w:tc>
          <w:tcPr>
            <w:tcW w:w="3117" w:type="dxa"/>
            <w:vAlign w:val="center"/>
          </w:tcPr>
          <w:p w14:paraId="0B735064" w14:textId="77777777" w:rsidR="00665632" w:rsidRDefault="007F02FD">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Respouestas</w:t>
            </w:r>
            <w:proofErr w:type="spellEnd"/>
            <w:r>
              <w:rPr>
                <w:rFonts w:ascii="Times New Roman" w:eastAsia="Times New Roman" w:hAnsi="Times New Roman" w:cs="Times New Roman"/>
                <w:b/>
                <w:sz w:val="24"/>
                <w:szCs w:val="24"/>
              </w:rPr>
              <w:t xml:space="preserve"> del Alumno (A)</w:t>
            </w:r>
          </w:p>
        </w:tc>
      </w:tr>
      <w:tr w:rsidR="00665632" w14:paraId="7F884563" w14:textId="77777777">
        <w:trPr>
          <w:jc w:val="center"/>
        </w:trPr>
        <w:tc>
          <w:tcPr>
            <w:tcW w:w="2136" w:type="dxa"/>
            <w:vAlign w:val="center"/>
          </w:tcPr>
          <w:p w14:paraId="6149826F" w14:textId="77777777" w:rsidR="00665632" w:rsidRDefault="007F0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 número par?</w:t>
            </w:r>
          </w:p>
        </w:tc>
        <w:tc>
          <w:tcPr>
            <w:tcW w:w="3117" w:type="dxa"/>
            <w:vAlign w:val="center"/>
          </w:tcPr>
          <w:p w14:paraId="5C1DD52F" w14:textId="77777777" w:rsidR="00665632" w:rsidRDefault="007F0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Posible</w:t>
            </w:r>
          </w:p>
        </w:tc>
      </w:tr>
      <w:tr w:rsidR="00665632" w14:paraId="4B40179F" w14:textId="77777777">
        <w:trPr>
          <w:jc w:val="center"/>
        </w:trPr>
        <w:tc>
          <w:tcPr>
            <w:tcW w:w="2136" w:type="dxa"/>
            <w:vAlign w:val="center"/>
          </w:tcPr>
          <w:p w14:paraId="29DAD496" w14:textId="77777777" w:rsidR="00665632" w:rsidRDefault="007F0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número </w:t>
            </w:r>
            <w:proofErr w:type="spellStart"/>
            <w:r>
              <w:rPr>
                <w:rFonts w:ascii="Times New Roman" w:eastAsia="Times New Roman" w:hAnsi="Times New Roman" w:cs="Times New Roman"/>
                <w:sz w:val="24"/>
                <w:szCs w:val="24"/>
              </w:rPr>
              <w:t>ímpar</w:t>
            </w:r>
            <w:proofErr w:type="spellEnd"/>
            <w:r>
              <w:rPr>
                <w:rFonts w:ascii="Times New Roman" w:eastAsia="Times New Roman" w:hAnsi="Times New Roman" w:cs="Times New Roman"/>
                <w:sz w:val="24"/>
                <w:szCs w:val="24"/>
              </w:rPr>
              <w:t>?</w:t>
            </w:r>
          </w:p>
        </w:tc>
        <w:tc>
          <w:tcPr>
            <w:tcW w:w="3117" w:type="dxa"/>
            <w:vAlign w:val="center"/>
          </w:tcPr>
          <w:p w14:paraId="4B1A4E71" w14:textId="77777777" w:rsidR="00665632" w:rsidRDefault="007F0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Posible</w:t>
            </w:r>
          </w:p>
        </w:tc>
      </w:tr>
      <w:tr w:rsidR="00665632" w14:paraId="4C919262" w14:textId="77777777">
        <w:trPr>
          <w:jc w:val="center"/>
        </w:trPr>
        <w:tc>
          <w:tcPr>
            <w:tcW w:w="2136" w:type="dxa"/>
            <w:vAlign w:val="center"/>
          </w:tcPr>
          <w:p w14:paraId="74D70F0B" w14:textId="77777777" w:rsidR="00665632" w:rsidRDefault="007F0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 número 1?</w:t>
            </w:r>
          </w:p>
        </w:tc>
        <w:tc>
          <w:tcPr>
            <w:tcW w:w="3117" w:type="dxa"/>
            <w:vAlign w:val="center"/>
          </w:tcPr>
          <w:p w14:paraId="7969027E" w14:textId="77777777" w:rsidR="00665632" w:rsidRDefault="007F0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Hay una </w:t>
            </w:r>
            <w:proofErr w:type="spellStart"/>
            <w:r>
              <w:rPr>
                <w:rFonts w:ascii="Times New Roman" w:eastAsia="Times New Roman" w:hAnsi="Times New Roman" w:cs="Times New Roman"/>
                <w:sz w:val="24"/>
                <w:szCs w:val="24"/>
              </w:rPr>
              <w:t>possibilidad</w:t>
            </w:r>
            <w:proofErr w:type="spellEnd"/>
          </w:p>
        </w:tc>
      </w:tr>
    </w:tbl>
    <w:p w14:paraId="07A9A820" w14:textId="77777777" w:rsidR="00665632" w:rsidRPr="008937D3" w:rsidRDefault="007F02FD">
      <w:pPr>
        <w:spacing w:after="200" w:line="276" w:lineRule="auto"/>
        <w:jc w:val="center"/>
        <w:rPr>
          <w:rFonts w:ascii="Times New Roman" w:eastAsia="Times New Roman" w:hAnsi="Times New Roman" w:cs="Times New Roman"/>
          <w:sz w:val="24"/>
          <w:szCs w:val="24"/>
          <w:lang w:val="pt-BR"/>
        </w:rPr>
      </w:pPr>
      <w:r w:rsidRPr="008937D3">
        <w:rPr>
          <w:rFonts w:ascii="Times New Roman" w:eastAsia="Times New Roman" w:hAnsi="Times New Roman" w:cs="Times New Roman"/>
          <w:b/>
          <w:sz w:val="24"/>
          <w:szCs w:val="24"/>
          <w:lang w:val="pt-BR"/>
        </w:rPr>
        <w:t>Fonte</w:t>
      </w:r>
      <w:r w:rsidRPr="008937D3">
        <w:rPr>
          <w:rFonts w:ascii="Times New Roman" w:eastAsia="Times New Roman" w:hAnsi="Times New Roman" w:cs="Times New Roman"/>
          <w:sz w:val="24"/>
          <w:szCs w:val="24"/>
          <w:lang w:val="pt-BR"/>
        </w:rPr>
        <w:t xml:space="preserve">: Mendes (ano, p. </w:t>
      </w:r>
      <w:proofErr w:type="spellStart"/>
      <w:r w:rsidRPr="008937D3">
        <w:rPr>
          <w:rFonts w:ascii="Times New Roman" w:eastAsia="Times New Roman" w:hAnsi="Times New Roman" w:cs="Times New Roman"/>
          <w:sz w:val="24"/>
          <w:szCs w:val="24"/>
          <w:lang w:val="pt-BR"/>
        </w:rPr>
        <w:t>xx</w:t>
      </w:r>
      <w:proofErr w:type="spellEnd"/>
      <w:r w:rsidRPr="008937D3">
        <w:rPr>
          <w:rFonts w:ascii="Times New Roman" w:eastAsia="Times New Roman" w:hAnsi="Times New Roman" w:cs="Times New Roman"/>
          <w:sz w:val="24"/>
          <w:szCs w:val="24"/>
          <w:lang w:val="pt-BR"/>
        </w:rPr>
        <w:t xml:space="preserve">); Elaboração baseada em Mendes (ano, p. </w:t>
      </w:r>
      <w:proofErr w:type="spellStart"/>
      <w:r w:rsidRPr="008937D3">
        <w:rPr>
          <w:rFonts w:ascii="Times New Roman" w:eastAsia="Times New Roman" w:hAnsi="Times New Roman" w:cs="Times New Roman"/>
          <w:sz w:val="24"/>
          <w:szCs w:val="24"/>
          <w:lang w:val="pt-BR"/>
        </w:rPr>
        <w:t>xx</w:t>
      </w:r>
      <w:proofErr w:type="spellEnd"/>
      <w:r w:rsidRPr="008937D3">
        <w:rPr>
          <w:rFonts w:ascii="Times New Roman" w:eastAsia="Times New Roman" w:hAnsi="Times New Roman" w:cs="Times New Roman"/>
          <w:sz w:val="24"/>
          <w:szCs w:val="24"/>
          <w:lang w:val="pt-BR"/>
        </w:rPr>
        <w:t>); Elaboração pelo(s) autor(es)</w:t>
      </w:r>
    </w:p>
    <w:p w14:paraId="12A38408"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w:t>
      </w:r>
      <w:r>
        <w:rPr>
          <w:rFonts w:ascii="Times New Roman" w:eastAsia="Times New Roman" w:hAnsi="Times New Roman" w:cs="Times New Roman"/>
          <w:b/>
          <w:sz w:val="24"/>
          <w:szCs w:val="24"/>
        </w:rPr>
        <w:t>tablas</w:t>
      </w:r>
      <w:r>
        <w:rPr>
          <w:rFonts w:ascii="Times New Roman" w:eastAsia="Times New Roman" w:hAnsi="Times New Roman" w:cs="Times New Roman"/>
          <w:sz w:val="24"/>
          <w:szCs w:val="24"/>
        </w:rPr>
        <w:t xml:space="preserve"> son formas de presentar información cuantitativa, constituida por datos numéricos. La identificación de las tablas deberá estar en la parte superior, precedida de la palabra Tabla (en negrita), seguida de su número de orden de aparición en el texto, en número arábigos (en negrita), luego insertar el respectivo título (sin negrita). El título y el contenido de las tablas debe estar escrito en letra </w:t>
      </w:r>
      <w:r>
        <w:rPr>
          <w:rFonts w:ascii="Times New Roman" w:eastAsia="Times New Roman" w:hAnsi="Times New Roman" w:cs="Times New Roman"/>
          <w:i/>
          <w:sz w:val="24"/>
          <w:szCs w:val="24"/>
        </w:rPr>
        <w:t xml:space="preserve">Times New </w:t>
      </w:r>
      <w:proofErr w:type="spellStart"/>
      <w:r>
        <w:rPr>
          <w:rFonts w:ascii="Times New Roman" w:eastAsia="Times New Roman" w:hAnsi="Times New Roman" w:cs="Times New Roman"/>
          <w:i/>
          <w:sz w:val="24"/>
          <w:szCs w:val="24"/>
        </w:rPr>
        <w:t>Roman</w:t>
      </w:r>
      <w:proofErr w:type="spellEnd"/>
      <w:r>
        <w:rPr>
          <w:rFonts w:ascii="Times New Roman" w:eastAsia="Times New Roman" w:hAnsi="Times New Roman" w:cs="Times New Roman"/>
          <w:sz w:val="24"/>
          <w:szCs w:val="24"/>
        </w:rPr>
        <w:t>, tamaño 12. El título debe estar separado de la respectiva numeración por un “</w:t>
      </w:r>
      <w:proofErr w:type="gramStart"/>
      <w:r>
        <w:rPr>
          <w:rFonts w:ascii="Times New Roman" w:eastAsia="Times New Roman" w:hAnsi="Times New Roman" w:cs="Times New Roman"/>
          <w:sz w:val="24"/>
          <w:szCs w:val="24"/>
        </w:rPr>
        <w:t>-“ La</w:t>
      </w:r>
      <w:proofErr w:type="gramEnd"/>
      <w:r>
        <w:rPr>
          <w:rFonts w:ascii="Times New Roman" w:eastAsia="Times New Roman" w:hAnsi="Times New Roman" w:cs="Times New Roman"/>
          <w:sz w:val="24"/>
          <w:szCs w:val="24"/>
        </w:rPr>
        <w:t xml:space="preserve"> fuente siempre debe ser mencionada. La tabla debe insertarse en el lugar del texto lo más próximo posible de donde fue mencionada </w:t>
      </w:r>
      <w:r>
        <w:rPr>
          <w:rFonts w:ascii="Times New Roman" w:eastAsia="Times New Roman" w:hAnsi="Times New Roman" w:cs="Times New Roman"/>
          <w:sz w:val="24"/>
          <w:szCs w:val="24"/>
        </w:rPr>
        <w:lastRenderedPageBreak/>
        <w:t>en el texto. Las fuentes y notas, deben ser digitalizadas en letra</w:t>
      </w:r>
      <w:r>
        <w:rPr>
          <w:rFonts w:ascii="Times New Roman" w:eastAsia="Times New Roman" w:hAnsi="Times New Roman" w:cs="Times New Roman"/>
          <w:i/>
          <w:sz w:val="24"/>
          <w:szCs w:val="24"/>
        </w:rPr>
        <w:t xml:space="preserve"> Times New </w:t>
      </w:r>
      <w:proofErr w:type="spellStart"/>
      <w:r>
        <w:rPr>
          <w:rFonts w:ascii="Times New Roman" w:eastAsia="Times New Roman" w:hAnsi="Times New Roman" w:cs="Times New Roman"/>
          <w:i/>
          <w:sz w:val="24"/>
          <w:szCs w:val="24"/>
        </w:rPr>
        <w:t>Roman</w:t>
      </w:r>
      <w:proofErr w:type="spellEnd"/>
      <w:r>
        <w:rPr>
          <w:rFonts w:ascii="Times New Roman" w:eastAsia="Times New Roman" w:hAnsi="Times New Roman" w:cs="Times New Roman"/>
          <w:sz w:val="24"/>
          <w:szCs w:val="24"/>
        </w:rPr>
        <w:t>, tamaño 10, espaciado entre líneas simple.</w:t>
      </w:r>
    </w:p>
    <w:p w14:paraId="260CE76C"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Ejemplo 1:</w:t>
      </w:r>
    </w:p>
    <w:p w14:paraId="5816DCC5"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Tabla 1 –</w:t>
      </w:r>
      <w:r>
        <w:rPr>
          <w:rFonts w:ascii="Times New Roman" w:eastAsia="Times New Roman" w:hAnsi="Times New Roman" w:cs="Times New Roman"/>
          <w:sz w:val="24"/>
          <w:szCs w:val="24"/>
        </w:rPr>
        <w:t xml:space="preserve"> Distribución de la Altura de 140 de la Escuela X</w:t>
      </w:r>
    </w:p>
    <w:tbl>
      <w:tblPr>
        <w:tblStyle w:val="a1"/>
        <w:tblW w:w="3856" w:type="dxa"/>
        <w:jc w:val="center"/>
        <w:tblInd w:w="0" w:type="dxa"/>
        <w:tblBorders>
          <w:top w:val="single" w:sz="8" w:space="0" w:color="000000"/>
          <w:bottom w:val="single" w:sz="8" w:space="0" w:color="000000"/>
        </w:tblBorders>
        <w:tblLayout w:type="fixed"/>
        <w:tblLook w:val="0400" w:firstRow="0" w:lastRow="0" w:firstColumn="0" w:lastColumn="0" w:noHBand="0" w:noVBand="1"/>
      </w:tblPr>
      <w:tblGrid>
        <w:gridCol w:w="1928"/>
        <w:gridCol w:w="1928"/>
      </w:tblGrid>
      <w:tr w:rsidR="00665632" w14:paraId="0B4268EA" w14:textId="77777777">
        <w:trPr>
          <w:trHeight w:val="227"/>
          <w:jc w:val="center"/>
        </w:trPr>
        <w:tc>
          <w:tcPr>
            <w:tcW w:w="1928" w:type="dxa"/>
            <w:tcBorders>
              <w:top w:val="single" w:sz="8" w:space="0" w:color="000000"/>
              <w:left w:val="nil"/>
              <w:bottom w:val="single" w:sz="8" w:space="0" w:color="000000"/>
              <w:right w:val="nil"/>
            </w:tcBorders>
            <w:vAlign w:val="center"/>
          </w:tcPr>
          <w:p w14:paraId="002056CC"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Alturas (cm)</w:t>
            </w:r>
          </w:p>
        </w:tc>
        <w:tc>
          <w:tcPr>
            <w:tcW w:w="1928" w:type="dxa"/>
            <w:tcBorders>
              <w:top w:val="single" w:sz="8" w:space="0" w:color="000000"/>
              <w:left w:val="nil"/>
              <w:bottom w:val="single" w:sz="8" w:space="0" w:color="000000"/>
              <w:right w:val="nil"/>
            </w:tcBorders>
            <w:vAlign w:val="center"/>
          </w:tcPr>
          <w:p w14:paraId="73AE92CB"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Número de alumnos</w:t>
            </w:r>
          </w:p>
        </w:tc>
      </w:tr>
      <w:tr w:rsidR="00665632" w14:paraId="7B1FB2F6" w14:textId="77777777">
        <w:trPr>
          <w:trHeight w:val="227"/>
          <w:jc w:val="center"/>
        </w:trPr>
        <w:tc>
          <w:tcPr>
            <w:tcW w:w="1928" w:type="dxa"/>
            <w:tcBorders>
              <w:left w:val="nil"/>
              <w:right w:val="nil"/>
            </w:tcBorders>
            <w:vAlign w:val="center"/>
          </w:tcPr>
          <w:p w14:paraId="0DBFA1EB"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[145, 150]</w:t>
            </w:r>
          </w:p>
        </w:tc>
        <w:tc>
          <w:tcPr>
            <w:tcW w:w="1928" w:type="dxa"/>
            <w:tcBorders>
              <w:left w:val="nil"/>
              <w:right w:val="nil"/>
            </w:tcBorders>
            <w:vAlign w:val="center"/>
          </w:tcPr>
          <w:p w14:paraId="0BB35DBC"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65632" w14:paraId="1D6892CA" w14:textId="77777777">
        <w:trPr>
          <w:trHeight w:val="227"/>
          <w:jc w:val="center"/>
        </w:trPr>
        <w:tc>
          <w:tcPr>
            <w:tcW w:w="1928" w:type="dxa"/>
            <w:vAlign w:val="center"/>
          </w:tcPr>
          <w:p w14:paraId="0A217404"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[150, 155]</w:t>
            </w:r>
          </w:p>
        </w:tc>
        <w:tc>
          <w:tcPr>
            <w:tcW w:w="1928" w:type="dxa"/>
            <w:vAlign w:val="center"/>
          </w:tcPr>
          <w:p w14:paraId="406C7F9D"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665632" w14:paraId="52312753" w14:textId="77777777">
        <w:trPr>
          <w:trHeight w:val="227"/>
          <w:jc w:val="center"/>
        </w:trPr>
        <w:tc>
          <w:tcPr>
            <w:tcW w:w="1928" w:type="dxa"/>
            <w:tcBorders>
              <w:left w:val="nil"/>
              <w:right w:val="nil"/>
            </w:tcBorders>
            <w:vAlign w:val="center"/>
          </w:tcPr>
          <w:p w14:paraId="4FD4004F"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[155, 160]</w:t>
            </w:r>
          </w:p>
        </w:tc>
        <w:tc>
          <w:tcPr>
            <w:tcW w:w="1928" w:type="dxa"/>
            <w:tcBorders>
              <w:left w:val="nil"/>
              <w:right w:val="nil"/>
            </w:tcBorders>
            <w:vAlign w:val="center"/>
          </w:tcPr>
          <w:p w14:paraId="131CC7FE"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665632" w14:paraId="26AF47DC" w14:textId="77777777">
        <w:trPr>
          <w:trHeight w:val="227"/>
          <w:jc w:val="center"/>
        </w:trPr>
        <w:tc>
          <w:tcPr>
            <w:tcW w:w="1928" w:type="dxa"/>
            <w:vAlign w:val="center"/>
          </w:tcPr>
          <w:p w14:paraId="42BE8301"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[160, 165]</w:t>
            </w:r>
          </w:p>
        </w:tc>
        <w:tc>
          <w:tcPr>
            <w:tcW w:w="1928" w:type="dxa"/>
            <w:vAlign w:val="center"/>
          </w:tcPr>
          <w:p w14:paraId="21B48DC3"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665632" w14:paraId="6AEFABA8" w14:textId="77777777">
        <w:trPr>
          <w:trHeight w:val="227"/>
          <w:jc w:val="center"/>
        </w:trPr>
        <w:tc>
          <w:tcPr>
            <w:tcW w:w="1928" w:type="dxa"/>
            <w:tcBorders>
              <w:left w:val="nil"/>
              <w:right w:val="nil"/>
            </w:tcBorders>
            <w:vAlign w:val="center"/>
          </w:tcPr>
          <w:p w14:paraId="2D648A7B"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[165, 170]</w:t>
            </w:r>
          </w:p>
        </w:tc>
        <w:tc>
          <w:tcPr>
            <w:tcW w:w="1928" w:type="dxa"/>
            <w:tcBorders>
              <w:left w:val="nil"/>
              <w:right w:val="nil"/>
            </w:tcBorders>
            <w:vAlign w:val="center"/>
          </w:tcPr>
          <w:p w14:paraId="05215612"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665632" w14:paraId="54B2845C" w14:textId="77777777">
        <w:trPr>
          <w:trHeight w:val="227"/>
          <w:jc w:val="center"/>
        </w:trPr>
        <w:tc>
          <w:tcPr>
            <w:tcW w:w="1928" w:type="dxa"/>
            <w:vAlign w:val="center"/>
          </w:tcPr>
          <w:p w14:paraId="079931F0"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[170, 175]</w:t>
            </w:r>
          </w:p>
        </w:tc>
        <w:tc>
          <w:tcPr>
            <w:tcW w:w="1928" w:type="dxa"/>
            <w:vAlign w:val="center"/>
          </w:tcPr>
          <w:p w14:paraId="1B1D78DD"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665632" w14:paraId="42D5DC64" w14:textId="77777777">
        <w:trPr>
          <w:trHeight w:val="227"/>
          <w:jc w:val="center"/>
        </w:trPr>
        <w:tc>
          <w:tcPr>
            <w:tcW w:w="1928" w:type="dxa"/>
            <w:tcBorders>
              <w:left w:val="nil"/>
              <w:right w:val="nil"/>
            </w:tcBorders>
            <w:vAlign w:val="center"/>
          </w:tcPr>
          <w:p w14:paraId="5F8CA199"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[175, 180]</w:t>
            </w:r>
          </w:p>
        </w:tc>
        <w:tc>
          <w:tcPr>
            <w:tcW w:w="1928" w:type="dxa"/>
            <w:tcBorders>
              <w:left w:val="nil"/>
              <w:right w:val="nil"/>
            </w:tcBorders>
            <w:vAlign w:val="center"/>
          </w:tcPr>
          <w:p w14:paraId="3120652A"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65632" w14:paraId="6B43431E" w14:textId="77777777">
        <w:trPr>
          <w:trHeight w:val="227"/>
          <w:jc w:val="center"/>
        </w:trPr>
        <w:tc>
          <w:tcPr>
            <w:tcW w:w="1928" w:type="dxa"/>
            <w:vAlign w:val="center"/>
          </w:tcPr>
          <w:p w14:paraId="2174C3E5"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[180, 185]</w:t>
            </w:r>
          </w:p>
        </w:tc>
        <w:tc>
          <w:tcPr>
            <w:tcW w:w="1928" w:type="dxa"/>
            <w:vAlign w:val="center"/>
          </w:tcPr>
          <w:p w14:paraId="178BDA52"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665632" w14:paraId="7A782D87" w14:textId="77777777">
        <w:trPr>
          <w:trHeight w:val="227"/>
          <w:jc w:val="center"/>
        </w:trPr>
        <w:tc>
          <w:tcPr>
            <w:tcW w:w="1928" w:type="dxa"/>
            <w:tcBorders>
              <w:top w:val="single" w:sz="8" w:space="0" w:color="000000"/>
              <w:left w:val="nil"/>
              <w:bottom w:val="single" w:sz="8" w:space="0" w:color="000000"/>
              <w:right w:val="nil"/>
            </w:tcBorders>
            <w:vAlign w:val="center"/>
          </w:tcPr>
          <w:p w14:paraId="0E72D31B"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28" w:type="dxa"/>
            <w:tcBorders>
              <w:top w:val="single" w:sz="8" w:space="0" w:color="000000"/>
              <w:left w:val="nil"/>
              <w:bottom w:val="single" w:sz="8" w:space="0" w:color="000000"/>
              <w:right w:val="nil"/>
            </w:tcBorders>
            <w:vAlign w:val="center"/>
          </w:tcPr>
          <w:p w14:paraId="66197A5D"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w:t>
            </w:r>
          </w:p>
        </w:tc>
      </w:tr>
    </w:tbl>
    <w:p w14:paraId="6F779BE3" w14:textId="77777777" w:rsidR="00665632" w:rsidRPr="008937D3" w:rsidRDefault="007F02FD">
      <w:pPr>
        <w:spacing w:after="200" w:line="276" w:lineRule="auto"/>
        <w:jc w:val="center"/>
        <w:rPr>
          <w:rFonts w:ascii="Times New Roman" w:eastAsia="Times New Roman" w:hAnsi="Times New Roman" w:cs="Times New Roman"/>
          <w:sz w:val="24"/>
          <w:szCs w:val="24"/>
          <w:lang w:val="pt-BR"/>
        </w:rPr>
      </w:pPr>
      <w:r w:rsidRPr="008937D3">
        <w:rPr>
          <w:rFonts w:ascii="Times New Roman" w:eastAsia="Times New Roman" w:hAnsi="Times New Roman" w:cs="Times New Roman"/>
          <w:b/>
          <w:sz w:val="24"/>
          <w:szCs w:val="24"/>
          <w:lang w:val="pt-BR"/>
        </w:rPr>
        <w:t>Fuente</w:t>
      </w:r>
      <w:r w:rsidRPr="008937D3">
        <w:rPr>
          <w:rFonts w:ascii="Times New Roman" w:eastAsia="Times New Roman" w:hAnsi="Times New Roman" w:cs="Times New Roman"/>
          <w:sz w:val="24"/>
          <w:szCs w:val="24"/>
          <w:lang w:val="pt-BR"/>
        </w:rPr>
        <w:t xml:space="preserve">: Mendes (ano, p. </w:t>
      </w:r>
      <w:proofErr w:type="spellStart"/>
      <w:r w:rsidRPr="008937D3">
        <w:rPr>
          <w:rFonts w:ascii="Times New Roman" w:eastAsia="Times New Roman" w:hAnsi="Times New Roman" w:cs="Times New Roman"/>
          <w:sz w:val="24"/>
          <w:szCs w:val="24"/>
          <w:lang w:val="pt-BR"/>
        </w:rPr>
        <w:t>xx</w:t>
      </w:r>
      <w:proofErr w:type="spellEnd"/>
      <w:r w:rsidRPr="008937D3">
        <w:rPr>
          <w:rFonts w:ascii="Times New Roman" w:eastAsia="Times New Roman" w:hAnsi="Times New Roman" w:cs="Times New Roman"/>
          <w:sz w:val="24"/>
          <w:szCs w:val="24"/>
          <w:lang w:val="pt-BR"/>
        </w:rPr>
        <w:t xml:space="preserve">); Elaboração baseada em Mendes (ano, p. </w:t>
      </w:r>
      <w:proofErr w:type="spellStart"/>
      <w:r w:rsidRPr="008937D3">
        <w:rPr>
          <w:rFonts w:ascii="Times New Roman" w:eastAsia="Times New Roman" w:hAnsi="Times New Roman" w:cs="Times New Roman"/>
          <w:sz w:val="24"/>
          <w:szCs w:val="24"/>
          <w:lang w:val="pt-BR"/>
        </w:rPr>
        <w:t>xx</w:t>
      </w:r>
      <w:proofErr w:type="spellEnd"/>
      <w:r w:rsidRPr="008937D3">
        <w:rPr>
          <w:rFonts w:ascii="Times New Roman" w:eastAsia="Times New Roman" w:hAnsi="Times New Roman" w:cs="Times New Roman"/>
          <w:sz w:val="24"/>
          <w:szCs w:val="24"/>
          <w:lang w:val="pt-BR"/>
        </w:rPr>
        <w:t>); Elaboração pelo(s) autor(es)</w:t>
      </w:r>
    </w:p>
    <w:p w14:paraId="5AA43971" w14:textId="77777777" w:rsidR="00665632" w:rsidRDefault="007F02FD">
      <w:pPr>
        <w:spacing w:after="0" w:line="276"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Exemplo</w:t>
      </w:r>
      <w:proofErr w:type="spellEnd"/>
      <w:r>
        <w:rPr>
          <w:rFonts w:ascii="Times New Roman" w:eastAsia="Times New Roman" w:hAnsi="Times New Roman" w:cs="Times New Roman"/>
          <w:sz w:val="24"/>
          <w:szCs w:val="24"/>
        </w:rPr>
        <w:t xml:space="preserve"> 2:</w:t>
      </w:r>
    </w:p>
    <w:p w14:paraId="693C8621"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Tabla 1 –</w:t>
      </w:r>
      <w:r>
        <w:rPr>
          <w:rFonts w:ascii="Times New Roman" w:eastAsia="Times New Roman" w:hAnsi="Times New Roman" w:cs="Times New Roman"/>
          <w:sz w:val="24"/>
          <w:szCs w:val="24"/>
        </w:rPr>
        <w:t xml:space="preserve"> Variedades de Pesquisa Cualitativa indicadas en las tesis</w:t>
      </w:r>
    </w:p>
    <w:tbl>
      <w:tblPr>
        <w:tblStyle w:val="a2"/>
        <w:tblW w:w="5575" w:type="dxa"/>
        <w:jc w:val="center"/>
        <w:tblInd w:w="0" w:type="dxa"/>
        <w:tblLayout w:type="fixed"/>
        <w:tblLook w:val="0000" w:firstRow="0" w:lastRow="0" w:firstColumn="0" w:lastColumn="0" w:noHBand="0" w:noVBand="0"/>
      </w:tblPr>
      <w:tblGrid>
        <w:gridCol w:w="2822"/>
        <w:gridCol w:w="1430"/>
        <w:gridCol w:w="1323"/>
      </w:tblGrid>
      <w:tr w:rsidR="00665632" w14:paraId="48FA5C6E" w14:textId="77777777">
        <w:trPr>
          <w:trHeight w:val="227"/>
          <w:jc w:val="center"/>
        </w:trPr>
        <w:tc>
          <w:tcPr>
            <w:tcW w:w="2822" w:type="dxa"/>
            <w:tcBorders>
              <w:top w:val="single" w:sz="12" w:space="0" w:color="000000"/>
              <w:left w:val="nil"/>
              <w:bottom w:val="single" w:sz="12" w:space="0" w:color="000000"/>
              <w:right w:val="nil"/>
            </w:tcBorders>
            <w:vAlign w:val="center"/>
          </w:tcPr>
          <w:p w14:paraId="51F29746" w14:textId="77777777" w:rsidR="00665632" w:rsidRDefault="007F02FD">
            <w:pPr>
              <w:spacing w:after="0" w:line="276"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Item</w:t>
            </w:r>
            <w:proofErr w:type="spellEnd"/>
          </w:p>
        </w:tc>
        <w:tc>
          <w:tcPr>
            <w:tcW w:w="1430" w:type="dxa"/>
            <w:tcBorders>
              <w:top w:val="single" w:sz="12" w:space="0" w:color="000000"/>
              <w:left w:val="nil"/>
              <w:bottom w:val="single" w:sz="12" w:space="0" w:color="000000"/>
              <w:right w:val="nil"/>
            </w:tcBorders>
            <w:vAlign w:val="center"/>
          </w:tcPr>
          <w:p w14:paraId="62A238DC" w14:textId="77777777" w:rsidR="00665632" w:rsidRDefault="007F02FD">
            <w:pPr>
              <w:spacing w:after="0" w:line="276"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Quantidade</w:t>
            </w:r>
            <w:proofErr w:type="spellEnd"/>
          </w:p>
        </w:tc>
        <w:tc>
          <w:tcPr>
            <w:tcW w:w="1323" w:type="dxa"/>
            <w:tcBorders>
              <w:top w:val="single" w:sz="12" w:space="0" w:color="000000"/>
              <w:left w:val="nil"/>
              <w:bottom w:val="single" w:sz="12" w:space="0" w:color="000000"/>
              <w:right w:val="nil"/>
            </w:tcBorders>
            <w:vAlign w:val="center"/>
          </w:tcPr>
          <w:p w14:paraId="046C475D" w14:textId="77777777" w:rsidR="00665632" w:rsidRDefault="007F02FD">
            <w:pPr>
              <w:spacing w:after="0" w:line="276"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Percentual</w:t>
            </w:r>
            <w:proofErr w:type="spellEnd"/>
          </w:p>
        </w:tc>
      </w:tr>
      <w:tr w:rsidR="00665632" w14:paraId="7F7D0E93" w14:textId="77777777">
        <w:trPr>
          <w:trHeight w:val="227"/>
          <w:jc w:val="center"/>
        </w:trPr>
        <w:tc>
          <w:tcPr>
            <w:tcW w:w="2822" w:type="dxa"/>
            <w:tcBorders>
              <w:top w:val="single" w:sz="12" w:space="0" w:color="000000"/>
              <w:left w:val="nil"/>
              <w:bottom w:val="nil"/>
              <w:right w:val="nil"/>
            </w:tcBorders>
          </w:tcPr>
          <w:p w14:paraId="47B8B0CB"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Investigación Acción</w:t>
            </w:r>
          </w:p>
        </w:tc>
        <w:tc>
          <w:tcPr>
            <w:tcW w:w="1430" w:type="dxa"/>
            <w:tcBorders>
              <w:top w:val="single" w:sz="12" w:space="0" w:color="000000"/>
              <w:left w:val="nil"/>
              <w:bottom w:val="nil"/>
              <w:right w:val="nil"/>
            </w:tcBorders>
            <w:vAlign w:val="bottom"/>
          </w:tcPr>
          <w:p w14:paraId="13632481"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3" w:type="dxa"/>
            <w:tcBorders>
              <w:top w:val="single" w:sz="12" w:space="0" w:color="000000"/>
              <w:left w:val="nil"/>
              <w:bottom w:val="nil"/>
              <w:right w:val="nil"/>
            </w:tcBorders>
            <w:vAlign w:val="bottom"/>
          </w:tcPr>
          <w:p w14:paraId="5D7C2AA6"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65632" w14:paraId="6C82E08C" w14:textId="77777777">
        <w:trPr>
          <w:trHeight w:val="227"/>
          <w:jc w:val="center"/>
        </w:trPr>
        <w:tc>
          <w:tcPr>
            <w:tcW w:w="2822" w:type="dxa"/>
          </w:tcPr>
          <w:p w14:paraId="7BA5094C"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Etnografía</w:t>
            </w:r>
          </w:p>
        </w:tc>
        <w:tc>
          <w:tcPr>
            <w:tcW w:w="1430" w:type="dxa"/>
            <w:vAlign w:val="bottom"/>
          </w:tcPr>
          <w:p w14:paraId="05629808"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23" w:type="dxa"/>
            <w:vAlign w:val="bottom"/>
          </w:tcPr>
          <w:p w14:paraId="326F2248"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65632" w14:paraId="5435EEB4" w14:textId="77777777">
        <w:trPr>
          <w:trHeight w:val="227"/>
          <w:jc w:val="center"/>
        </w:trPr>
        <w:tc>
          <w:tcPr>
            <w:tcW w:w="2822" w:type="dxa"/>
          </w:tcPr>
          <w:p w14:paraId="73ED4421"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Historia Oral</w:t>
            </w:r>
          </w:p>
        </w:tc>
        <w:tc>
          <w:tcPr>
            <w:tcW w:w="1430" w:type="dxa"/>
            <w:vAlign w:val="bottom"/>
          </w:tcPr>
          <w:p w14:paraId="705BAE21"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23" w:type="dxa"/>
            <w:vAlign w:val="bottom"/>
          </w:tcPr>
          <w:p w14:paraId="083429D8"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65632" w14:paraId="44E1BDAE" w14:textId="77777777">
        <w:trPr>
          <w:trHeight w:val="227"/>
          <w:jc w:val="center"/>
        </w:trPr>
        <w:tc>
          <w:tcPr>
            <w:tcW w:w="2822" w:type="dxa"/>
          </w:tcPr>
          <w:p w14:paraId="341341D0"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Narrativas Autobiográficas</w:t>
            </w:r>
          </w:p>
        </w:tc>
        <w:tc>
          <w:tcPr>
            <w:tcW w:w="1430" w:type="dxa"/>
            <w:vAlign w:val="bottom"/>
          </w:tcPr>
          <w:p w14:paraId="61D09AE8"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23" w:type="dxa"/>
            <w:vAlign w:val="bottom"/>
          </w:tcPr>
          <w:p w14:paraId="1AD3A806"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65632" w14:paraId="1C8E8503" w14:textId="77777777">
        <w:trPr>
          <w:trHeight w:val="227"/>
          <w:jc w:val="center"/>
        </w:trPr>
        <w:tc>
          <w:tcPr>
            <w:tcW w:w="2822" w:type="dxa"/>
          </w:tcPr>
          <w:p w14:paraId="23368B56"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IAP</w:t>
            </w:r>
          </w:p>
        </w:tc>
        <w:tc>
          <w:tcPr>
            <w:tcW w:w="1430" w:type="dxa"/>
            <w:vAlign w:val="bottom"/>
          </w:tcPr>
          <w:p w14:paraId="7E8C34E2"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23" w:type="dxa"/>
            <w:vAlign w:val="bottom"/>
          </w:tcPr>
          <w:p w14:paraId="63D5CFB7"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65632" w14:paraId="50B89635" w14:textId="77777777">
        <w:trPr>
          <w:trHeight w:val="227"/>
          <w:jc w:val="center"/>
        </w:trPr>
        <w:tc>
          <w:tcPr>
            <w:tcW w:w="2822" w:type="dxa"/>
            <w:tcBorders>
              <w:top w:val="nil"/>
              <w:left w:val="nil"/>
              <w:bottom w:val="single" w:sz="12" w:space="0" w:color="000000"/>
              <w:right w:val="nil"/>
            </w:tcBorders>
          </w:tcPr>
          <w:p w14:paraId="22917C4A"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Pesquisa Dialógica</w:t>
            </w:r>
          </w:p>
        </w:tc>
        <w:tc>
          <w:tcPr>
            <w:tcW w:w="1430" w:type="dxa"/>
            <w:tcBorders>
              <w:top w:val="nil"/>
              <w:left w:val="nil"/>
              <w:bottom w:val="single" w:sz="12" w:space="0" w:color="000000"/>
              <w:right w:val="nil"/>
            </w:tcBorders>
            <w:vAlign w:val="bottom"/>
          </w:tcPr>
          <w:p w14:paraId="4259DF33"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23" w:type="dxa"/>
            <w:tcBorders>
              <w:top w:val="nil"/>
              <w:left w:val="nil"/>
              <w:bottom w:val="single" w:sz="12" w:space="0" w:color="000000"/>
              <w:right w:val="nil"/>
            </w:tcBorders>
            <w:vAlign w:val="bottom"/>
          </w:tcPr>
          <w:p w14:paraId="0CD489D6"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65632" w14:paraId="0E204976" w14:textId="77777777">
        <w:trPr>
          <w:trHeight w:val="227"/>
          <w:jc w:val="center"/>
        </w:trPr>
        <w:tc>
          <w:tcPr>
            <w:tcW w:w="2822" w:type="dxa"/>
            <w:tcBorders>
              <w:top w:val="nil"/>
              <w:left w:val="nil"/>
              <w:bottom w:val="single" w:sz="12" w:space="0" w:color="000000"/>
              <w:right w:val="nil"/>
            </w:tcBorders>
          </w:tcPr>
          <w:p w14:paraId="54674353"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430" w:type="dxa"/>
            <w:tcBorders>
              <w:top w:val="nil"/>
              <w:left w:val="nil"/>
              <w:bottom w:val="single" w:sz="12" w:space="0" w:color="000000"/>
              <w:right w:val="nil"/>
            </w:tcBorders>
            <w:vAlign w:val="bottom"/>
          </w:tcPr>
          <w:p w14:paraId="188E995A"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323" w:type="dxa"/>
            <w:tcBorders>
              <w:top w:val="nil"/>
              <w:left w:val="nil"/>
              <w:bottom w:val="single" w:sz="12" w:space="0" w:color="000000"/>
              <w:right w:val="nil"/>
            </w:tcBorders>
            <w:vAlign w:val="bottom"/>
          </w:tcPr>
          <w:p w14:paraId="319DCF23"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r>
    </w:tbl>
    <w:p w14:paraId="07AEDBE2" w14:textId="77777777" w:rsidR="00665632" w:rsidRPr="008937D3" w:rsidRDefault="007F02FD">
      <w:pPr>
        <w:spacing w:after="0" w:line="276" w:lineRule="auto"/>
        <w:jc w:val="center"/>
        <w:rPr>
          <w:rFonts w:ascii="Times New Roman" w:eastAsia="Times New Roman" w:hAnsi="Times New Roman" w:cs="Times New Roman"/>
          <w:sz w:val="24"/>
          <w:szCs w:val="24"/>
          <w:lang w:val="pt-BR"/>
        </w:rPr>
      </w:pPr>
      <w:r w:rsidRPr="008937D3">
        <w:rPr>
          <w:rFonts w:ascii="Times New Roman" w:eastAsia="Times New Roman" w:hAnsi="Times New Roman" w:cs="Times New Roman"/>
          <w:b/>
          <w:sz w:val="24"/>
          <w:szCs w:val="24"/>
          <w:lang w:val="pt-BR"/>
        </w:rPr>
        <w:t>Fonte</w:t>
      </w:r>
      <w:r w:rsidRPr="008937D3">
        <w:rPr>
          <w:rFonts w:ascii="Times New Roman" w:eastAsia="Times New Roman" w:hAnsi="Times New Roman" w:cs="Times New Roman"/>
          <w:sz w:val="24"/>
          <w:szCs w:val="24"/>
          <w:lang w:val="pt-BR"/>
        </w:rPr>
        <w:t xml:space="preserve">: Mendes (ano, p. </w:t>
      </w:r>
      <w:proofErr w:type="spellStart"/>
      <w:r w:rsidRPr="008937D3">
        <w:rPr>
          <w:rFonts w:ascii="Times New Roman" w:eastAsia="Times New Roman" w:hAnsi="Times New Roman" w:cs="Times New Roman"/>
          <w:sz w:val="24"/>
          <w:szCs w:val="24"/>
          <w:lang w:val="pt-BR"/>
        </w:rPr>
        <w:t>xx</w:t>
      </w:r>
      <w:proofErr w:type="spellEnd"/>
      <w:r w:rsidRPr="008937D3">
        <w:rPr>
          <w:rFonts w:ascii="Times New Roman" w:eastAsia="Times New Roman" w:hAnsi="Times New Roman" w:cs="Times New Roman"/>
          <w:sz w:val="24"/>
          <w:szCs w:val="24"/>
          <w:lang w:val="pt-BR"/>
        </w:rPr>
        <w:t xml:space="preserve">); Elaboração baseada em Mendes (ano, p. </w:t>
      </w:r>
      <w:proofErr w:type="spellStart"/>
      <w:r w:rsidRPr="008937D3">
        <w:rPr>
          <w:rFonts w:ascii="Times New Roman" w:eastAsia="Times New Roman" w:hAnsi="Times New Roman" w:cs="Times New Roman"/>
          <w:sz w:val="24"/>
          <w:szCs w:val="24"/>
          <w:lang w:val="pt-BR"/>
        </w:rPr>
        <w:t>xx</w:t>
      </w:r>
      <w:proofErr w:type="spellEnd"/>
      <w:r w:rsidRPr="008937D3">
        <w:rPr>
          <w:rFonts w:ascii="Times New Roman" w:eastAsia="Times New Roman" w:hAnsi="Times New Roman" w:cs="Times New Roman"/>
          <w:sz w:val="24"/>
          <w:szCs w:val="24"/>
          <w:lang w:val="pt-BR"/>
        </w:rPr>
        <w:t>); Elaboração pelo(s) autor(es)</w:t>
      </w:r>
    </w:p>
    <w:p w14:paraId="5A36206D"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cuadros, tablas y ecuaciones deben estar en un formato susceptible de ser editado. No se aceptan imágenes. El uso de expresiones como “la Tabla anterior” o “la Figura abajo” no se deben usar, porque en el momento de dar formato al manuscrito el lugar de las mismas puede ser alterado.</w:t>
      </w:r>
    </w:p>
    <w:p w14:paraId="6986DFB2"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 tabla debe tener un título indicativo de la naturaleza y alcance geográfico y temporal de los datos numérico, in extenso, sim abreviaturas, de forma clara y concisa. Debe tener un número (arábigo, creciente) siempre que en el documento existan dos o más tablas.</w:t>
      </w:r>
    </w:p>
    <w:p w14:paraId="7640914B"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al aspecto visual de la tabla, ésta no debe tener líneas verticales que la delimiten a izquierda y derecha. Debe contener los datos numéricos dentro de las celdas, para información la cuantificación de hecho observado específico. Se debe elaborar de forma </w:t>
      </w:r>
      <w:r>
        <w:rPr>
          <w:rFonts w:ascii="Times New Roman" w:eastAsia="Times New Roman" w:hAnsi="Times New Roman" w:cs="Times New Roman"/>
          <w:sz w:val="24"/>
          <w:szCs w:val="24"/>
        </w:rPr>
        <w:lastRenderedPageBreak/>
        <w:t>que ocupe una página única y que represente uniformidad gráfica (tipo de letra, cuerpo, uso de mayúsculas y minúsculas).</w:t>
      </w:r>
    </w:p>
    <w:p w14:paraId="2612DE16" w14:textId="77777777" w:rsidR="00665632" w:rsidRDefault="00665632">
      <w:pPr>
        <w:spacing w:after="0" w:line="276" w:lineRule="auto"/>
        <w:jc w:val="both"/>
        <w:rPr>
          <w:rFonts w:ascii="Times New Roman" w:eastAsia="Times New Roman" w:hAnsi="Times New Roman" w:cs="Times New Roman"/>
          <w:sz w:val="24"/>
          <w:szCs w:val="24"/>
        </w:rPr>
      </w:pPr>
    </w:p>
    <w:p w14:paraId="3CDEC4F0" w14:textId="77777777" w:rsidR="00665632" w:rsidRDefault="007F02FD">
      <w:pPr>
        <w:numPr>
          <w:ilvl w:val="0"/>
          <w:numId w:val="2"/>
        </w:numPr>
        <w:spacing w:after="0" w:line="276" w:lineRule="auto"/>
        <w:ind w:left="284" w:right="783" w:hanging="284"/>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Análises</w:t>
      </w:r>
      <w:proofErr w:type="spellEnd"/>
      <w:r>
        <w:rPr>
          <w:rFonts w:ascii="Times New Roman" w:eastAsia="Times New Roman" w:hAnsi="Times New Roman" w:cs="Times New Roman"/>
          <w:b/>
          <w:sz w:val="24"/>
          <w:szCs w:val="24"/>
        </w:rPr>
        <w:t xml:space="preserve"> e Resultados</w:t>
      </w:r>
    </w:p>
    <w:p w14:paraId="493607F3"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Deben ser desarrollados a partir del referencial teórico y metodológico, considerando las exigencias necesarias para garantizar, originalidad, cientificidad, rigor y precisión.</w:t>
      </w:r>
    </w:p>
    <w:p w14:paraId="38DBCA2C" w14:textId="77777777" w:rsidR="00665632" w:rsidRDefault="00665632">
      <w:pPr>
        <w:spacing w:after="0" w:line="276" w:lineRule="auto"/>
        <w:jc w:val="both"/>
        <w:rPr>
          <w:rFonts w:ascii="Times New Roman" w:eastAsia="Times New Roman" w:hAnsi="Times New Roman" w:cs="Times New Roman"/>
          <w:sz w:val="24"/>
          <w:szCs w:val="24"/>
        </w:rPr>
      </w:pPr>
    </w:p>
    <w:p w14:paraId="62E7CC1B" w14:textId="77777777" w:rsidR="00665632" w:rsidRPr="008937D3" w:rsidRDefault="007F02FD">
      <w:pPr>
        <w:numPr>
          <w:ilvl w:val="0"/>
          <w:numId w:val="2"/>
        </w:numPr>
        <w:spacing w:after="0" w:line="276" w:lineRule="auto"/>
        <w:ind w:left="284" w:right="783" w:hanging="284"/>
        <w:jc w:val="both"/>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 xml:space="preserve">Conclusões (Ou Considerações Finais/Reflexões Finais) </w:t>
      </w:r>
    </w:p>
    <w:p w14:paraId="718E04A4"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Destacar las conclusiones y/o posiciones del autor frente a los frutos del estudio, articuladas con las preguntas de la investigación y en función del problema estudiado.</w:t>
      </w:r>
    </w:p>
    <w:p w14:paraId="705509CD" w14:textId="77777777" w:rsidR="00665632" w:rsidRDefault="00665632">
      <w:pPr>
        <w:spacing w:after="0" w:line="276" w:lineRule="auto"/>
        <w:ind w:firstLine="708"/>
        <w:jc w:val="both"/>
        <w:rPr>
          <w:rFonts w:ascii="Times New Roman" w:eastAsia="Times New Roman" w:hAnsi="Times New Roman" w:cs="Times New Roman"/>
          <w:sz w:val="24"/>
          <w:szCs w:val="24"/>
        </w:rPr>
      </w:pPr>
    </w:p>
    <w:p w14:paraId="0965F1FD" w14:textId="77777777" w:rsidR="00665632" w:rsidRDefault="007F02FD">
      <w:pPr>
        <w:numPr>
          <w:ilvl w:val="0"/>
          <w:numId w:val="2"/>
        </w:numPr>
        <w:spacing w:after="0" w:line="276" w:lineRule="auto"/>
        <w:ind w:left="284" w:right="783" w:hanging="284"/>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Agradecimentos</w:t>
      </w:r>
      <w:proofErr w:type="spellEnd"/>
      <w:r>
        <w:rPr>
          <w:rFonts w:ascii="Times New Roman" w:eastAsia="Times New Roman" w:hAnsi="Times New Roman" w:cs="Times New Roman"/>
          <w:b/>
          <w:sz w:val="24"/>
          <w:szCs w:val="24"/>
        </w:rPr>
        <w:t xml:space="preserve"> (cuando los hubiere, no es obligatorio)</w:t>
      </w:r>
      <w:r>
        <w:rPr>
          <w:rFonts w:ascii="Times New Roman" w:eastAsia="Times New Roman" w:hAnsi="Times New Roman" w:cs="Times New Roman"/>
          <w:b/>
          <w:sz w:val="24"/>
          <w:szCs w:val="24"/>
        </w:rPr>
        <w:tab/>
      </w:r>
    </w:p>
    <w:p w14:paraId="27013BC5"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Deben observar las mismas normas usadas em el cuerpo del texto</w:t>
      </w:r>
    </w:p>
    <w:p w14:paraId="755ECBA1"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0B6E23D" w14:textId="77777777" w:rsidR="00665632" w:rsidRDefault="007F02FD">
      <w:pPr>
        <w:numPr>
          <w:ilvl w:val="0"/>
          <w:numId w:val="2"/>
        </w:numPr>
        <w:spacing w:after="0" w:line="276" w:lineRule="auto"/>
        <w:ind w:left="284" w:right="783" w:hanging="284"/>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Referências</w:t>
      </w:r>
      <w:proofErr w:type="spellEnd"/>
      <w:r>
        <w:rPr>
          <w:rFonts w:ascii="Times New Roman" w:eastAsia="Times New Roman" w:hAnsi="Times New Roman" w:cs="Times New Roman"/>
          <w:b/>
          <w:sz w:val="24"/>
          <w:szCs w:val="24"/>
        </w:rPr>
        <w:t xml:space="preserve"> </w:t>
      </w:r>
    </w:p>
    <w:p w14:paraId="131216A7"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continuación</w:t>
      </w:r>
      <w:proofErr w:type="gramEnd"/>
      <w:r>
        <w:rPr>
          <w:rFonts w:ascii="Times New Roman" w:eastAsia="Times New Roman" w:hAnsi="Times New Roman" w:cs="Times New Roman"/>
          <w:sz w:val="24"/>
          <w:szCs w:val="24"/>
        </w:rPr>
        <w:t xml:space="preserve"> ejemplos de referencias de diversos tipos.</w:t>
      </w:r>
    </w:p>
    <w:p w14:paraId="37FBCC00" w14:textId="77777777" w:rsidR="00665632" w:rsidRDefault="00665632">
      <w:pPr>
        <w:spacing w:after="0" w:line="276" w:lineRule="auto"/>
        <w:jc w:val="both"/>
        <w:rPr>
          <w:rFonts w:ascii="Times New Roman" w:eastAsia="Times New Roman" w:hAnsi="Times New Roman" w:cs="Times New Roman"/>
          <w:sz w:val="24"/>
          <w:szCs w:val="24"/>
        </w:rPr>
      </w:pPr>
    </w:p>
    <w:p w14:paraId="51CDF2D7" w14:textId="77777777" w:rsidR="00665632" w:rsidRPr="008937D3" w:rsidRDefault="007F02FD">
      <w:pPr>
        <w:spacing w:after="0" w:line="276" w:lineRule="auto"/>
        <w:rPr>
          <w:rFonts w:ascii="Times New Roman" w:eastAsia="Times New Roman" w:hAnsi="Times New Roman" w:cs="Times New Roman"/>
          <w:sz w:val="24"/>
          <w:szCs w:val="24"/>
          <w:lang w:val="pt-BR"/>
        </w:rPr>
      </w:pPr>
      <w:proofErr w:type="spellStart"/>
      <w:r w:rsidRPr="008937D3">
        <w:rPr>
          <w:rFonts w:ascii="Times New Roman" w:eastAsia="Times New Roman" w:hAnsi="Times New Roman" w:cs="Times New Roman"/>
          <w:sz w:val="24"/>
          <w:szCs w:val="24"/>
          <w:lang w:val="pt-BR"/>
        </w:rPr>
        <w:t>Ejemplos</w:t>
      </w:r>
      <w:proofErr w:type="spellEnd"/>
      <w:r w:rsidRPr="008937D3">
        <w:rPr>
          <w:rFonts w:ascii="Times New Roman" w:eastAsia="Times New Roman" w:hAnsi="Times New Roman" w:cs="Times New Roman"/>
          <w:sz w:val="24"/>
          <w:szCs w:val="24"/>
          <w:lang w:val="pt-BR"/>
        </w:rPr>
        <w:t xml:space="preserve">: </w:t>
      </w:r>
    </w:p>
    <w:p w14:paraId="64EA0FF3" w14:textId="77777777" w:rsidR="00665632" w:rsidRPr="008937D3" w:rsidRDefault="007F02FD">
      <w:pPr>
        <w:spacing w:after="0" w:line="276" w:lineRule="auto"/>
        <w:rPr>
          <w:rFonts w:ascii="Times New Roman" w:eastAsia="Times New Roman" w:hAnsi="Times New Roman" w:cs="Times New Roman"/>
          <w:b/>
          <w:sz w:val="24"/>
          <w:szCs w:val="24"/>
          <w:lang w:val="pt-BR"/>
        </w:rPr>
      </w:pPr>
      <w:bookmarkStart w:id="4" w:name="bookmark=id.2et92p0" w:colFirst="0" w:colLast="0"/>
      <w:bookmarkEnd w:id="4"/>
      <w:proofErr w:type="spellStart"/>
      <w:r w:rsidRPr="008937D3">
        <w:rPr>
          <w:rFonts w:ascii="Times New Roman" w:eastAsia="Times New Roman" w:hAnsi="Times New Roman" w:cs="Times New Roman"/>
          <w:b/>
          <w:sz w:val="24"/>
          <w:szCs w:val="24"/>
          <w:lang w:val="pt-BR"/>
        </w:rPr>
        <w:t>Libros</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con</w:t>
      </w:r>
      <w:proofErr w:type="spellEnd"/>
      <w:r w:rsidRPr="008937D3">
        <w:rPr>
          <w:rFonts w:ascii="Times New Roman" w:eastAsia="Times New Roman" w:hAnsi="Times New Roman" w:cs="Times New Roman"/>
          <w:b/>
          <w:sz w:val="24"/>
          <w:szCs w:val="24"/>
          <w:lang w:val="pt-BR"/>
        </w:rPr>
        <w:t xml:space="preserve"> 1 autor:</w:t>
      </w:r>
    </w:p>
    <w:p w14:paraId="0272C20F" w14:textId="77777777" w:rsidR="00665632" w:rsidRPr="008937D3" w:rsidRDefault="007F02FD">
      <w:pPr>
        <w:spacing w:after="0" w:line="240" w:lineRule="auto"/>
        <w:ind w:left="709" w:hanging="709"/>
        <w:jc w:val="both"/>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 xml:space="preserve">BURKE, P. </w:t>
      </w:r>
      <w:r w:rsidRPr="008937D3">
        <w:rPr>
          <w:rFonts w:ascii="Times New Roman" w:eastAsia="Times New Roman" w:hAnsi="Times New Roman" w:cs="Times New Roman"/>
          <w:b/>
          <w:sz w:val="24"/>
          <w:szCs w:val="24"/>
          <w:lang w:val="pt-BR"/>
        </w:rPr>
        <w:t>O que é história do conhecimento?</w:t>
      </w:r>
      <w:r w:rsidRPr="008937D3">
        <w:rPr>
          <w:rFonts w:ascii="Times New Roman" w:eastAsia="Times New Roman" w:hAnsi="Times New Roman" w:cs="Times New Roman"/>
          <w:sz w:val="24"/>
          <w:szCs w:val="24"/>
          <w:lang w:val="pt-BR"/>
        </w:rPr>
        <w:t xml:space="preserve"> Tradução Cláudia Freire. São Paulo: Editora da UNESP, 2016.</w:t>
      </w:r>
    </w:p>
    <w:p w14:paraId="078B78B1" w14:textId="77777777" w:rsidR="00665632" w:rsidRPr="008937D3" w:rsidRDefault="00665632">
      <w:pPr>
        <w:spacing w:after="0" w:line="276" w:lineRule="auto"/>
        <w:jc w:val="both"/>
        <w:rPr>
          <w:rFonts w:ascii="Times New Roman" w:eastAsia="Times New Roman" w:hAnsi="Times New Roman" w:cs="Times New Roman"/>
          <w:sz w:val="24"/>
          <w:szCs w:val="24"/>
          <w:lang w:val="pt-BR"/>
        </w:rPr>
      </w:pPr>
    </w:p>
    <w:p w14:paraId="0CA1DD79" w14:textId="77777777" w:rsidR="00665632" w:rsidRPr="008937D3" w:rsidRDefault="007F02FD">
      <w:pPr>
        <w:spacing w:after="0" w:line="240" w:lineRule="auto"/>
        <w:ind w:left="709"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CAVEING, M. </w:t>
      </w:r>
      <w:r>
        <w:rPr>
          <w:rFonts w:ascii="Times New Roman" w:eastAsia="Times New Roman" w:hAnsi="Times New Roman" w:cs="Times New Roman"/>
          <w:b/>
          <w:sz w:val="24"/>
          <w:szCs w:val="24"/>
        </w:rPr>
        <w:t xml:space="preserve">Le </w:t>
      </w:r>
      <w:proofErr w:type="spellStart"/>
      <w:r>
        <w:rPr>
          <w:rFonts w:ascii="Times New Roman" w:eastAsia="Times New Roman" w:hAnsi="Times New Roman" w:cs="Times New Roman"/>
          <w:b/>
          <w:sz w:val="24"/>
          <w:szCs w:val="24"/>
        </w:rPr>
        <w:t>problème</w:t>
      </w:r>
      <w:proofErr w:type="spellEnd"/>
      <w:r>
        <w:rPr>
          <w:rFonts w:ascii="Times New Roman" w:eastAsia="Times New Roman" w:hAnsi="Times New Roman" w:cs="Times New Roman"/>
          <w:b/>
          <w:sz w:val="24"/>
          <w:szCs w:val="24"/>
        </w:rPr>
        <w:t xml:space="preserve"> des </w:t>
      </w:r>
      <w:proofErr w:type="spellStart"/>
      <w:r>
        <w:rPr>
          <w:rFonts w:ascii="Times New Roman" w:eastAsia="Times New Roman" w:hAnsi="Times New Roman" w:cs="Times New Roman"/>
          <w:b/>
          <w:sz w:val="24"/>
          <w:szCs w:val="24"/>
        </w:rPr>
        <w:t>objets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dans</w:t>
      </w:r>
      <w:proofErr w:type="spellEnd"/>
      <w:r>
        <w:rPr>
          <w:rFonts w:ascii="Times New Roman" w:eastAsia="Times New Roman" w:hAnsi="Times New Roman" w:cs="Times New Roman"/>
          <w:b/>
          <w:sz w:val="24"/>
          <w:szCs w:val="24"/>
        </w:rPr>
        <w:t xml:space="preserve"> la </w:t>
      </w:r>
      <w:proofErr w:type="spellStart"/>
      <w:r>
        <w:rPr>
          <w:rFonts w:ascii="Times New Roman" w:eastAsia="Times New Roman" w:hAnsi="Times New Roman" w:cs="Times New Roman"/>
          <w:b/>
          <w:sz w:val="24"/>
          <w:szCs w:val="24"/>
        </w:rPr>
        <w:t>pensée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mathématique</w:t>
      </w:r>
      <w:proofErr w:type="spellEnd"/>
      <w:r>
        <w:rPr>
          <w:rFonts w:ascii="Times New Roman" w:eastAsia="Times New Roman" w:hAnsi="Times New Roman" w:cs="Times New Roman"/>
          <w:sz w:val="24"/>
          <w:szCs w:val="24"/>
        </w:rPr>
        <w:t xml:space="preserve">. </w:t>
      </w:r>
      <w:r w:rsidRPr="008937D3">
        <w:rPr>
          <w:rFonts w:ascii="Times New Roman" w:eastAsia="Times New Roman" w:hAnsi="Times New Roman" w:cs="Times New Roman"/>
          <w:sz w:val="24"/>
          <w:szCs w:val="24"/>
          <w:lang w:val="en-US"/>
        </w:rPr>
        <w:t xml:space="preserve">Paris: </w:t>
      </w:r>
      <w:proofErr w:type="spellStart"/>
      <w:r w:rsidRPr="008937D3">
        <w:rPr>
          <w:rFonts w:ascii="Times New Roman" w:eastAsia="Times New Roman" w:hAnsi="Times New Roman" w:cs="Times New Roman"/>
          <w:sz w:val="24"/>
          <w:szCs w:val="24"/>
          <w:lang w:val="en-US"/>
        </w:rPr>
        <w:t>Librairie</w:t>
      </w:r>
      <w:proofErr w:type="spellEnd"/>
      <w:r w:rsidRPr="008937D3">
        <w:rPr>
          <w:rFonts w:ascii="Times New Roman" w:eastAsia="Times New Roman" w:hAnsi="Times New Roman" w:cs="Times New Roman"/>
          <w:sz w:val="24"/>
          <w:szCs w:val="24"/>
          <w:lang w:val="en-US"/>
        </w:rPr>
        <w:t xml:space="preserve"> </w:t>
      </w:r>
      <w:proofErr w:type="spellStart"/>
      <w:r w:rsidRPr="008937D3">
        <w:rPr>
          <w:rFonts w:ascii="Times New Roman" w:eastAsia="Times New Roman" w:hAnsi="Times New Roman" w:cs="Times New Roman"/>
          <w:sz w:val="24"/>
          <w:szCs w:val="24"/>
          <w:lang w:val="en-US"/>
        </w:rPr>
        <w:t>Philosophique</w:t>
      </w:r>
      <w:proofErr w:type="spellEnd"/>
      <w:r w:rsidRPr="008937D3">
        <w:rPr>
          <w:rFonts w:ascii="Times New Roman" w:eastAsia="Times New Roman" w:hAnsi="Times New Roman" w:cs="Times New Roman"/>
          <w:sz w:val="24"/>
          <w:szCs w:val="24"/>
          <w:lang w:val="en-US"/>
        </w:rPr>
        <w:t xml:space="preserve"> J. </w:t>
      </w:r>
      <w:proofErr w:type="spellStart"/>
      <w:r w:rsidRPr="008937D3">
        <w:rPr>
          <w:rFonts w:ascii="Times New Roman" w:eastAsia="Times New Roman" w:hAnsi="Times New Roman" w:cs="Times New Roman"/>
          <w:sz w:val="24"/>
          <w:szCs w:val="24"/>
          <w:lang w:val="en-US"/>
        </w:rPr>
        <w:t>Vrin</w:t>
      </w:r>
      <w:proofErr w:type="spellEnd"/>
      <w:r w:rsidRPr="008937D3">
        <w:rPr>
          <w:rFonts w:ascii="Times New Roman" w:eastAsia="Times New Roman" w:hAnsi="Times New Roman" w:cs="Times New Roman"/>
          <w:sz w:val="24"/>
          <w:szCs w:val="24"/>
          <w:lang w:val="en-US"/>
        </w:rPr>
        <w:t>, 2004.</w:t>
      </w:r>
    </w:p>
    <w:p w14:paraId="38BA13C9" w14:textId="77777777" w:rsidR="00665632" w:rsidRPr="008937D3" w:rsidRDefault="00665632">
      <w:pPr>
        <w:spacing w:after="0" w:line="276" w:lineRule="auto"/>
        <w:jc w:val="both"/>
        <w:rPr>
          <w:rFonts w:ascii="Times New Roman" w:eastAsia="Times New Roman" w:hAnsi="Times New Roman" w:cs="Times New Roman"/>
          <w:sz w:val="24"/>
          <w:szCs w:val="24"/>
          <w:lang w:val="en-US"/>
        </w:rPr>
      </w:pPr>
    </w:p>
    <w:p w14:paraId="5595D060" w14:textId="77777777" w:rsidR="00665632" w:rsidRPr="008937D3" w:rsidRDefault="007F02FD">
      <w:pPr>
        <w:spacing w:after="0" w:line="276" w:lineRule="auto"/>
        <w:jc w:val="both"/>
        <w:rPr>
          <w:rFonts w:ascii="Times New Roman" w:eastAsia="Times New Roman" w:hAnsi="Times New Roman" w:cs="Times New Roman"/>
          <w:b/>
          <w:sz w:val="24"/>
          <w:szCs w:val="24"/>
          <w:lang w:val="pt-BR"/>
        </w:rPr>
      </w:pPr>
      <w:proofErr w:type="spellStart"/>
      <w:r w:rsidRPr="008937D3">
        <w:rPr>
          <w:rFonts w:ascii="Times New Roman" w:eastAsia="Times New Roman" w:hAnsi="Times New Roman" w:cs="Times New Roman"/>
          <w:b/>
          <w:sz w:val="24"/>
          <w:szCs w:val="24"/>
          <w:lang w:val="pt-BR"/>
        </w:rPr>
        <w:t>Libros</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con</w:t>
      </w:r>
      <w:proofErr w:type="spellEnd"/>
      <w:r w:rsidRPr="008937D3">
        <w:rPr>
          <w:rFonts w:ascii="Times New Roman" w:eastAsia="Times New Roman" w:hAnsi="Times New Roman" w:cs="Times New Roman"/>
          <w:b/>
          <w:sz w:val="24"/>
          <w:szCs w:val="24"/>
          <w:lang w:val="pt-BR"/>
        </w:rPr>
        <w:t xml:space="preserve"> 2 autores:</w:t>
      </w:r>
    </w:p>
    <w:p w14:paraId="6F67DB53" w14:textId="77777777" w:rsidR="00665632" w:rsidRDefault="007F02FD">
      <w:pPr>
        <w:spacing w:after="0" w:line="240" w:lineRule="auto"/>
        <w:ind w:left="709" w:hanging="709"/>
        <w:jc w:val="both"/>
        <w:rPr>
          <w:rFonts w:ascii="Times New Roman" w:eastAsia="Times New Roman" w:hAnsi="Times New Roman" w:cs="Times New Roman"/>
          <w:sz w:val="24"/>
          <w:szCs w:val="24"/>
        </w:rPr>
      </w:pPr>
      <w:r w:rsidRPr="008937D3">
        <w:rPr>
          <w:rFonts w:ascii="Times New Roman" w:eastAsia="Times New Roman" w:hAnsi="Times New Roman" w:cs="Times New Roman"/>
          <w:sz w:val="24"/>
          <w:szCs w:val="24"/>
          <w:lang w:val="pt-BR"/>
        </w:rPr>
        <w:t xml:space="preserve">MENDES, I. A.; STAMATTO, M. I. S. </w:t>
      </w:r>
      <w:r w:rsidRPr="008937D3">
        <w:rPr>
          <w:rFonts w:ascii="Times New Roman" w:eastAsia="Times New Roman" w:hAnsi="Times New Roman" w:cs="Times New Roman"/>
          <w:b/>
          <w:sz w:val="24"/>
          <w:szCs w:val="24"/>
          <w:lang w:val="pt-BR"/>
        </w:rPr>
        <w:t>Escolas Normais do Brasil</w:t>
      </w:r>
      <w:r w:rsidRPr="008937D3">
        <w:rPr>
          <w:rFonts w:ascii="Times New Roman" w:eastAsia="Times New Roman" w:hAnsi="Times New Roman" w:cs="Times New Roman"/>
          <w:sz w:val="24"/>
          <w:szCs w:val="24"/>
          <w:lang w:val="pt-BR"/>
        </w:rPr>
        <w:t xml:space="preserve">: espaços de (trans)formação docente e produção de saberes profissionais. </w:t>
      </w:r>
      <w:r>
        <w:rPr>
          <w:rFonts w:ascii="Times New Roman" w:eastAsia="Times New Roman" w:hAnsi="Times New Roman" w:cs="Times New Roman"/>
          <w:sz w:val="24"/>
          <w:szCs w:val="24"/>
        </w:rPr>
        <w:t xml:space="preserve">1. ed. São Paulo: Ed. </w:t>
      </w:r>
      <w:proofErr w:type="spellStart"/>
      <w:r>
        <w:rPr>
          <w:rFonts w:ascii="Times New Roman" w:eastAsia="Times New Roman" w:hAnsi="Times New Roman" w:cs="Times New Roman"/>
          <w:sz w:val="24"/>
          <w:szCs w:val="24"/>
        </w:rPr>
        <w:t>Livraria</w:t>
      </w:r>
      <w:proofErr w:type="spellEnd"/>
      <w:r>
        <w:rPr>
          <w:rFonts w:ascii="Times New Roman" w:eastAsia="Times New Roman" w:hAnsi="Times New Roman" w:cs="Times New Roman"/>
          <w:sz w:val="24"/>
          <w:szCs w:val="24"/>
        </w:rPr>
        <w:t xml:space="preserve"> da Física, 2020.</w:t>
      </w:r>
    </w:p>
    <w:p w14:paraId="7E55E0EE" w14:textId="77777777" w:rsidR="00665632" w:rsidRDefault="00665632">
      <w:pPr>
        <w:spacing w:after="0" w:line="276" w:lineRule="auto"/>
        <w:rPr>
          <w:rFonts w:ascii="Times New Roman" w:eastAsia="Times New Roman" w:hAnsi="Times New Roman" w:cs="Times New Roman"/>
          <w:sz w:val="24"/>
          <w:szCs w:val="24"/>
        </w:rPr>
      </w:pPr>
    </w:p>
    <w:p w14:paraId="3FA30C50" w14:textId="77777777" w:rsidR="00665632" w:rsidRPr="008937D3" w:rsidRDefault="007F02FD">
      <w:pPr>
        <w:spacing w:after="0" w:line="276" w:lineRule="auto"/>
        <w:jc w:val="both"/>
        <w:rPr>
          <w:rFonts w:ascii="Times New Roman" w:eastAsia="Times New Roman" w:hAnsi="Times New Roman" w:cs="Times New Roman"/>
          <w:b/>
          <w:sz w:val="24"/>
          <w:szCs w:val="24"/>
          <w:lang w:val="pt-BR"/>
        </w:rPr>
      </w:pPr>
      <w:proofErr w:type="spellStart"/>
      <w:r w:rsidRPr="008937D3">
        <w:rPr>
          <w:rFonts w:ascii="Times New Roman" w:eastAsia="Times New Roman" w:hAnsi="Times New Roman" w:cs="Times New Roman"/>
          <w:b/>
          <w:sz w:val="24"/>
          <w:szCs w:val="24"/>
          <w:lang w:val="pt-BR"/>
        </w:rPr>
        <w:t>Libros</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con</w:t>
      </w:r>
      <w:proofErr w:type="spellEnd"/>
      <w:r w:rsidRPr="008937D3">
        <w:rPr>
          <w:rFonts w:ascii="Times New Roman" w:eastAsia="Times New Roman" w:hAnsi="Times New Roman" w:cs="Times New Roman"/>
          <w:b/>
          <w:sz w:val="24"/>
          <w:szCs w:val="24"/>
          <w:lang w:val="pt-BR"/>
        </w:rPr>
        <w:t xml:space="preserve"> 3 autores: </w:t>
      </w:r>
    </w:p>
    <w:p w14:paraId="6D1C2AA8" w14:textId="77777777" w:rsidR="00665632" w:rsidRDefault="007F02FD">
      <w:pPr>
        <w:spacing w:after="0" w:line="240" w:lineRule="auto"/>
        <w:ind w:left="709" w:hanging="709"/>
        <w:jc w:val="both"/>
        <w:rPr>
          <w:rFonts w:ascii="Times New Roman" w:eastAsia="Times New Roman" w:hAnsi="Times New Roman" w:cs="Times New Roman"/>
          <w:sz w:val="24"/>
          <w:szCs w:val="24"/>
        </w:rPr>
      </w:pPr>
      <w:r w:rsidRPr="008937D3">
        <w:rPr>
          <w:rFonts w:ascii="Times New Roman" w:eastAsia="Times New Roman" w:hAnsi="Times New Roman" w:cs="Times New Roman"/>
          <w:sz w:val="24"/>
          <w:szCs w:val="24"/>
          <w:lang w:val="pt-BR"/>
        </w:rPr>
        <w:t xml:space="preserve">MENDES, I. A.; MACHADO, B. </w:t>
      </w:r>
      <w:proofErr w:type="gramStart"/>
      <w:r w:rsidRPr="008937D3">
        <w:rPr>
          <w:rFonts w:ascii="Times New Roman" w:eastAsia="Times New Roman" w:hAnsi="Times New Roman" w:cs="Times New Roman"/>
          <w:sz w:val="24"/>
          <w:szCs w:val="24"/>
          <w:lang w:val="pt-BR"/>
        </w:rPr>
        <w:t>F. ;</w:t>
      </w:r>
      <w:proofErr w:type="gramEnd"/>
      <w:r w:rsidRPr="008937D3">
        <w:rPr>
          <w:rFonts w:ascii="Times New Roman" w:eastAsia="Times New Roman" w:hAnsi="Times New Roman" w:cs="Times New Roman"/>
          <w:sz w:val="24"/>
          <w:szCs w:val="24"/>
          <w:lang w:val="pt-BR"/>
        </w:rPr>
        <w:t xml:space="preserve"> SOARES, E. C. </w:t>
      </w:r>
      <w:r w:rsidRPr="008937D3">
        <w:rPr>
          <w:rFonts w:ascii="Times New Roman" w:eastAsia="Times New Roman" w:hAnsi="Times New Roman" w:cs="Times New Roman"/>
          <w:b/>
          <w:sz w:val="24"/>
          <w:szCs w:val="24"/>
          <w:lang w:val="pt-BR"/>
        </w:rPr>
        <w:t>Aritméticas Lúdicas em Sala de Aula</w:t>
      </w:r>
      <w:r w:rsidRPr="008937D3">
        <w:rPr>
          <w:rFonts w:ascii="Times New Roman" w:eastAsia="Times New Roman" w:hAnsi="Times New Roman" w:cs="Times New Roman"/>
          <w:sz w:val="24"/>
          <w:szCs w:val="24"/>
          <w:lang w:val="pt-BR"/>
        </w:rPr>
        <w:t xml:space="preserve">. 1. ed. </w:t>
      </w:r>
      <w:r>
        <w:rPr>
          <w:rFonts w:ascii="Times New Roman" w:eastAsia="Times New Roman" w:hAnsi="Times New Roman" w:cs="Times New Roman"/>
          <w:sz w:val="24"/>
          <w:szCs w:val="24"/>
        </w:rPr>
        <w:t xml:space="preserve">Belém: </w:t>
      </w:r>
      <w:proofErr w:type="spellStart"/>
      <w:r>
        <w:rPr>
          <w:rFonts w:ascii="Times New Roman" w:eastAsia="Times New Roman" w:hAnsi="Times New Roman" w:cs="Times New Roman"/>
          <w:sz w:val="24"/>
          <w:szCs w:val="24"/>
        </w:rPr>
        <w:t>Sociedade</w:t>
      </w:r>
      <w:proofErr w:type="spellEnd"/>
      <w:r>
        <w:rPr>
          <w:rFonts w:ascii="Times New Roman" w:eastAsia="Times New Roman" w:hAnsi="Times New Roman" w:cs="Times New Roman"/>
          <w:sz w:val="24"/>
          <w:szCs w:val="24"/>
        </w:rPr>
        <w:t xml:space="preserve"> Brasileira de </w:t>
      </w:r>
      <w:proofErr w:type="spellStart"/>
      <w:r>
        <w:rPr>
          <w:rFonts w:ascii="Times New Roman" w:eastAsia="Times New Roman" w:hAnsi="Times New Roman" w:cs="Times New Roman"/>
          <w:sz w:val="24"/>
          <w:szCs w:val="24"/>
        </w:rPr>
        <w:t>História</w:t>
      </w:r>
      <w:proofErr w:type="spellEnd"/>
      <w:r>
        <w:rPr>
          <w:rFonts w:ascii="Times New Roman" w:eastAsia="Times New Roman" w:hAnsi="Times New Roman" w:cs="Times New Roman"/>
          <w:sz w:val="24"/>
          <w:szCs w:val="24"/>
        </w:rPr>
        <w:t xml:space="preserve"> da Matemática, 2016.</w:t>
      </w:r>
    </w:p>
    <w:p w14:paraId="6C9D67D0" w14:textId="77777777" w:rsidR="00665632" w:rsidRDefault="007F02F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DA48F45" w14:textId="77777777" w:rsidR="00665632" w:rsidRDefault="007F02FD">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Libros con más de 3 autores:</w:t>
      </w:r>
    </w:p>
    <w:p w14:paraId="5D193BE2" w14:textId="77777777" w:rsidR="00665632" w:rsidRDefault="007F02FD">
      <w:pPr>
        <w:spacing w:after="0" w:line="240" w:lineRule="auto"/>
        <w:ind w:left="709" w:hanging="709"/>
        <w:jc w:val="both"/>
        <w:rPr>
          <w:rFonts w:ascii="Times New Roman" w:eastAsia="Times New Roman" w:hAnsi="Times New Roman" w:cs="Times New Roman"/>
          <w:sz w:val="24"/>
          <w:szCs w:val="24"/>
        </w:rPr>
      </w:pPr>
      <w:r w:rsidRPr="008937D3">
        <w:rPr>
          <w:rFonts w:ascii="Times New Roman" w:eastAsia="Times New Roman" w:hAnsi="Times New Roman" w:cs="Times New Roman"/>
          <w:sz w:val="24"/>
          <w:szCs w:val="24"/>
          <w:lang w:val="pt-BR"/>
        </w:rPr>
        <w:t xml:space="preserve">MENDES, I. A.; [Informar todos os autores]. </w:t>
      </w:r>
      <w:r w:rsidRPr="008937D3">
        <w:rPr>
          <w:rFonts w:ascii="Times New Roman" w:eastAsia="Times New Roman" w:hAnsi="Times New Roman" w:cs="Times New Roman"/>
          <w:b/>
          <w:sz w:val="24"/>
          <w:szCs w:val="24"/>
          <w:lang w:val="pt-BR"/>
        </w:rPr>
        <w:t>Ciências da educação, campos disciplinares e profissionalização</w:t>
      </w:r>
      <w:r w:rsidRPr="008937D3">
        <w:rPr>
          <w:rFonts w:ascii="Times New Roman" w:eastAsia="Times New Roman" w:hAnsi="Times New Roman" w:cs="Times New Roman"/>
          <w:sz w:val="24"/>
          <w:szCs w:val="24"/>
          <w:lang w:val="pt-BR"/>
        </w:rPr>
        <w:t xml:space="preserve">: saberes em debate para a formação de professores. </w:t>
      </w:r>
      <w:r>
        <w:rPr>
          <w:rFonts w:ascii="Times New Roman" w:eastAsia="Times New Roman" w:hAnsi="Times New Roman" w:cs="Times New Roman"/>
          <w:sz w:val="24"/>
          <w:szCs w:val="24"/>
        </w:rPr>
        <w:t xml:space="preserve">1. ed. São Paulo: Ed. </w:t>
      </w:r>
      <w:proofErr w:type="spellStart"/>
      <w:r>
        <w:rPr>
          <w:rFonts w:ascii="Times New Roman" w:eastAsia="Times New Roman" w:hAnsi="Times New Roman" w:cs="Times New Roman"/>
          <w:sz w:val="24"/>
          <w:szCs w:val="24"/>
        </w:rPr>
        <w:t>Livraria</w:t>
      </w:r>
      <w:proofErr w:type="spellEnd"/>
      <w:r>
        <w:rPr>
          <w:rFonts w:ascii="Times New Roman" w:eastAsia="Times New Roman" w:hAnsi="Times New Roman" w:cs="Times New Roman"/>
          <w:sz w:val="24"/>
          <w:szCs w:val="24"/>
        </w:rPr>
        <w:t xml:space="preserve"> da Física, 2020.</w:t>
      </w:r>
    </w:p>
    <w:p w14:paraId="2C1B23A5" w14:textId="77777777" w:rsidR="00665632" w:rsidRPr="008937D3" w:rsidRDefault="007F02FD">
      <w:pPr>
        <w:keepLines/>
        <w:spacing w:after="0" w:line="276" w:lineRule="auto"/>
        <w:rPr>
          <w:rFonts w:ascii="Times New Roman" w:eastAsia="Times New Roman" w:hAnsi="Times New Roman" w:cs="Times New Roman"/>
          <w:b/>
          <w:sz w:val="24"/>
          <w:szCs w:val="24"/>
          <w:lang w:val="pt-BR"/>
        </w:rPr>
      </w:pPr>
      <w:proofErr w:type="spellStart"/>
      <w:r w:rsidRPr="008937D3">
        <w:rPr>
          <w:rFonts w:ascii="Times New Roman" w:eastAsia="Times New Roman" w:hAnsi="Times New Roman" w:cs="Times New Roman"/>
          <w:b/>
          <w:sz w:val="24"/>
          <w:szCs w:val="24"/>
          <w:lang w:val="pt-BR"/>
        </w:rPr>
        <w:t>Libros</w:t>
      </w:r>
      <w:proofErr w:type="spellEnd"/>
      <w:r w:rsidRPr="008937D3">
        <w:rPr>
          <w:rFonts w:ascii="Times New Roman" w:eastAsia="Times New Roman" w:hAnsi="Times New Roman" w:cs="Times New Roman"/>
          <w:b/>
          <w:sz w:val="24"/>
          <w:szCs w:val="24"/>
          <w:lang w:val="pt-BR"/>
        </w:rPr>
        <w:t xml:space="preserve"> com organizadores, </w:t>
      </w:r>
      <w:proofErr w:type="spellStart"/>
      <w:r w:rsidRPr="008937D3">
        <w:rPr>
          <w:rFonts w:ascii="Times New Roman" w:eastAsia="Times New Roman" w:hAnsi="Times New Roman" w:cs="Times New Roman"/>
          <w:b/>
          <w:sz w:val="24"/>
          <w:szCs w:val="24"/>
          <w:lang w:val="pt-BR"/>
        </w:rPr>
        <w:t>coordinadores</w:t>
      </w:r>
      <w:proofErr w:type="spellEnd"/>
      <w:r w:rsidRPr="008937D3">
        <w:rPr>
          <w:rFonts w:ascii="Times New Roman" w:eastAsia="Times New Roman" w:hAnsi="Times New Roman" w:cs="Times New Roman"/>
          <w:b/>
          <w:sz w:val="24"/>
          <w:szCs w:val="24"/>
          <w:lang w:val="pt-BR"/>
        </w:rPr>
        <w:t>:</w:t>
      </w:r>
    </w:p>
    <w:p w14:paraId="283342EA" w14:textId="77777777" w:rsidR="00665632" w:rsidRPr="008937D3" w:rsidRDefault="007F02FD">
      <w:pPr>
        <w:keepLines/>
        <w:spacing w:after="0" w:line="240" w:lineRule="auto"/>
        <w:ind w:left="709" w:hanging="709"/>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 xml:space="preserve">OLIVEIRA, A. M. P. de.; ORTIGÃO, M. I. R. (Org.). </w:t>
      </w:r>
      <w:r w:rsidRPr="008937D3">
        <w:rPr>
          <w:rFonts w:ascii="Times New Roman" w:eastAsia="Times New Roman" w:hAnsi="Times New Roman" w:cs="Times New Roman"/>
          <w:b/>
          <w:sz w:val="24"/>
          <w:szCs w:val="24"/>
          <w:lang w:val="pt-BR"/>
        </w:rPr>
        <w:t>Abordagens teóricas e metodológicas nas pesquisas em Educação Matemática</w:t>
      </w:r>
      <w:r w:rsidRPr="008937D3">
        <w:rPr>
          <w:rFonts w:ascii="Times New Roman" w:eastAsia="Times New Roman" w:hAnsi="Times New Roman" w:cs="Times New Roman"/>
          <w:sz w:val="24"/>
          <w:szCs w:val="24"/>
          <w:lang w:val="pt-BR"/>
        </w:rPr>
        <w:t xml:space="preserve">. Brasília: SBEM, 2018. (Coleção SBEM). Disponível em: </w:t>
      </w:r>
      <w:hyperlink r:id="rId21">
        <w:r w:rsidRPr="008937D3">
          <w:rPr>
            <w:rFonts w:ascii="Times New Roman" w:eastAsia="Times New Roman" w:hAnsi="Times New Roman" w:cs="Times New Roman"/>
            <w:sz w:val="24"/>
            <w:szCs w:val="24"/>
            <w:u w:val="single"/>
            <w:lang w:val="pt-BR"/>
          </w:rPr>
          <w:t>http://www.sbembrasil.org.br/files/ebook_.pdf</w:t>
        </w:r>
      </w:hyperlink>
      <w:r w:rsidRPr="008937D3">
        <w:rPr>
          <w:rFonts w:ascii="Times New Roman" w:eastAsia="Times New Roman" w:hAnsi="Times New Roman" w:cs="Times New Roman"/>
          <w:sz w:val="24"/>
          <w:szCs w:val="24"/>
          <w:lang w:val="pt-BR"/>
        </w:rPr>
        <w:t>. Acesso em: 20 jan. 2020.</w:t>
      </w:r>
    </w:p>
    <w:p w14:paraId="519AD9E8" w14:textId="77777777" w:rsidR="00665632" w:rsidRDefault="007F02FD">
      <w:pPr>
        <w:spacing w:after="0" w:line="240" w:lineRule="auto"/>
        <w:ind w:left="709" w:hanging="709"/>
        <w:rPr>
          <w:rFonts w:ascii="Times New Roman" w:eastAsia="Times New Roman" w:hAnsi="Times New Roman" w:cs="Times New Roman"/>
          <w:sz w:val="24"/>
          <w:szCs w:val="24"/>
        </w:rPr>
      </w:pPr>
      <w:r w:rsidRPr="008937D3">
        <w:rPr>
          <w:rFonts w:ascii="Times New Roman" w:eastAsia="Times New Roman" w:hAnsi="Times New Roman" w:cs="Times New Roman"/>
          <w:sz w:val="24"/>
          <w:szCs w:val="24"/>
          <w:lang w:val="pt-BR"/>
        </w:rPr>
        <w:t xml:space="preserve">CYRINO, M. C. de C. T. (Org.). </w:t>
      </w:r>
      <w:r w:rsidRPr="008937D3">
        <w:rPr>
          <w:rFonts w:ascii="Times New Roman" w:eastAsia="Times New Roman" w:hAnsi="Times New Roman" w:cs="Times New Roman"/>
          <w:b/>
          <w:sz w:val="24"/>
          <w:szCs w:val="24"/>
          <w:lang w:val="pt-BR"/>
        </w:rPr>
        <w:t>Temáticas emergentes de pesquisas sobre a formação de professores que ensinam Matemática:</w:t>
      </w:r>
      <w:r w:rsidRPr="008937D3">
        <w:rPr>
          <w:rFonts w:ascii="Times New Roman" w:eastAsia="Times New Roman" w:hAnsi="Times New Roman" w:cs="Times New Roman"/>
          <w:sz w:val="24"/>
          <w:szCs w:val="24"/>
          <w:lang w:val="pt-BR"/>
        </w:rPr>
        <w:t xml:space="preserve"> perspectivas e desafios. Brasília, DF: SBEM, 2018. (Coleção SBEM). Disponível em: </w:t>
      </w:r>
      <w:hyperlink r:id="rId22">
        <w:r w:rsidRPr="008937D3">
          <w:rPr>
            <w:rFonts w:ascii="Times New Roman" w:eastAsia="Times New Roman" w:hAnsi="Times New Roman" w:cs="Times New Roman"/>
            <w:sz w:val="24"/>
            <w:szCs w:val="24"/>
            <w:u w:val="single"/>
            <w:lang w:val="pt-BR"/>
          </w:rPr>
          <w:t>http://www.sbembrasil.org.br/files/tematicas_emergentes.pdf</w:t>
        </w:r>
      </w:hyperlink>
      <w:r w:rsidRPr="008937D3">
        <w:rPr>
          <w:rFonts w:ascii="Times New Roman" w:eastAsia="Times New Roman" w:hAnsi="Times New Roman" w:cs="Times New Roman"/>
          <w:sz w:val="24"/>
          <w:szCs w:val="24"/>
          <w:lang w:val="pt-BR"/>
        </w:rPr>
        <w:t xml:space="preserve">. </w:t>
      </w:r>
      <w:proofErr w:type="spellStart"/>
      <w:r>
        <w:rPr>
          <w:rFonts w:ascii="Times New Roman" w:eastAsia="Times New Roman" w:hAnsi="Times New Roman" w:cs="Times New Roman"/>
          <w:sz w:val="24"/>
          <w:szCs w:val="24"/>
        </w:rPr>
        <w:t>Acesso</w:t>
      </w:r>
      <w:proofErr w:type="spellEnd"/>
      <w:r>
        <w:rPr>
          <w:rFonts w:ascii="Times New Roman" w:eastAsia="Times New Roman" w:hAnsi="Times New Roman" w:cs="Times New Roman"/>
          <w:sz w:val="24"/>
          <w:szCs w:val="24"/>
        </w:rPr>
        <w:t xml:space="preserve"> em: 20 </w:t>
      </w:r>
      <w:proofErr w:type="spellStart"/>
      <w:r>
        <w:rPr>
          <w:rFonts w:ascii="Times New Roman" w:eastAsia="Times New Roman" w:hAnsi="Times New Roman" w:cs="Times New Roman"/>
          <w:sz w:val="24"/>
          <w:szCs w:val="24"/>
        </w:rPr>
        <w:t>jan</w:t>
      </w:r>
      <w:proofErr w:type="spellEnd"/>
      <w:r>
        <w:rPr>
          <w:rFonts w:ascii="Times New Roman" w:eastAsia="Times New Roman" w:hAnsi="Times New Roman" w:cs="Times New Roman"/>
          <w:sz w:val="24"/>
          <w:szCs w:val="24"/>
        </w:rPr>
        <w:t>. 2020.</w:t>
      </w:r>
    </w:p>
    <w:p w14:paraId="3CA67D63" w14:textId="77777777" w:rsidR="00665632" w:rsidRDefault="007F02FD">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Trabajos de grado de Maestría, tesis doctorales, trabajos de finalización de curso:</w:t>
      </w:r>
    </w:p>
    <w:p w14:paraId="5A250C37" w14:textId="77777777" w:rsidR="00665632" w:rsidRPr="008937D3" w:rsidRDefault="007F02FD">
      <w:pPr>
        <w:spacing w:after="0" w:line="240" w:lineRule="auto"/>
        <w:ind w:left="709" w:hanging="709"/>
        <w:rPr>
          <w:rFonts w:ascii="Times New Roman" w:eastAsia="Times New Roman" w:hAnsi="Times New Roman" w:cs="Times New Roman"/>
          <w:sz w:val="24"/>
          <w:szCs w:val="24"/>
          <w:lang w:val="pt-BR"/>
        </w:rPr>
      </w:pPr>
      <w:bookmarkStart w:id="5" w:name="_heading=h.tyjcwt" w:colFirst="0" w:colLast="0"/>
      <w:bookmarkEnd w:id="5"/>
      <w:r w:rsidRPr="008937D3">
        <w:rPr>
          <w:rFonts w:ascii="Times New Roman" w:eastAsia="Times New Roman" w:hAnsi="Times New Roman" w:cs="Times New Roman"/>
          <w:sz w:val="24"/>
          <w:szCs w:val="24"/>
          <w:lang w:val="pt-BR"/>
        </w:rPr>
        <w:t>CAVALCANTE, L. G. M. </w:t>
      </w:r>
      <w:r w:rsidRPr="008937D3">
        <w:rPr>
          <w:rFonts w:ascii="Times New Roman" w:eastAsia="Times New Roman" w:hAnsi="Times New Roman" w:cs="Times New Roman"/>
          <w:b/>
          <w:sz w:val="24"/>
          <w:szCs w:val="24"/>
          <w:lang w:val="pt-BR"/>
        </w:rPr>
        <w:t>Experiência Estética com Formas Geométricas nos Anos Iniciais.</w:t>
      </w:r>
      <w:r w:rsidRPr="008937D3">
        <w:rPr>
          <w:rFonts w:ascii="Times New Roman" w:eastAsia="Times New Roman" w:hAnsi="Times New Roman" w:cs="Times New Roman"/>
          <w:sz w:val="24"/>
          <w:szCs w:val="24"/>
          <w:lang w:val="pt-BR"/>
        </w:rPr>
        <w:t> </w:t>
      </w:r>
      <w:r w:rsidRPr="00A04DDC">
        <w:rPr>
          <w:rFonts w:ascii="Times New Roman" w:eastAsia="Times New Roman" w:hAnsi="Times New Roman" w:cs="Times New Roman"/>
          <w:sz w:val="24"/>
          <w:szCs w:val="24"/>
          <w:lang w:val="pt-BR"/>
        </w:rPr>
        <w:t xml:space="preserve">2019. 188 f. Dissertação (Mestrado) - Universidade Federal do Pará, Instituto de Educação Matemática e Científica, Programa de Pós-Graduação em Educação em Ciências e Matemáticas, Belém, 2019. </w:t>
      </w:r>
      <w:r w:rsidRPr="008937D3">
        <w:rPr>
          <w:rFonts w:ascii="Times New Roman" w:eastAsia="Times New Roman" w:hAnsi="Times New Roman" w:cs="Times New Roman"/>
          <w:sz w:val="24"/>
          <w:szCs w:val="24"/>
          <w:lang w:val="pt-BR"/>
        </w:rPr>
        <w:t xml:space="preserve">Disponível em: </w:t>
      </w:r>
      <w:hyperlink r:id="rId23">
        <w:r w:rsidRPr="008937D3">
          <w:rPr>
            <w:rFonts w:ascii="Times New Roman" w:eastAsia="Times New Roman" w:hAnsi="Times New Roman" w:cs="Times New Roman"/>
            <w:sz w:val="24"/>
            <w:szCs w:val="24"/>
            <w:u w:val="single"/>
            <w:lang w:val="pt-BR"/>
          </w:rPr>
          <w:t>http://gpsem.online/dissertacoes</w:t>
        </w:r>
      </w:hyperlink>
      <w:r w:rsidRPr="008937D3">
        <w:rPr>
          <w:rFonts w:ascii="Times New Roman" w:eastAsia="Times New Roman" w:hAnsi="Times New Roman" w:cs="Times New Roman"/>
          <w:sz w:val="24"/>
          <w:szCs w:val="24"/>
          <w:lang w:val="pt-BR"/>
        </w:rPr>
        <w:t>.  Acesso em: 20 jan. 2020.</w:t>
      </w:r>
    </w:p>
    <w:p w14:paraId="5A527E3C" w14:textId="77777777" w:rsidR="00665632" w:rsidRPr="008937D3" w:rsidRDefault="007F02FD">
      <w:pPr>
        <w:spacing w:after="0" w:line="240" w:lineRule="auto"/>
        <w:ind w:left="709" w:hanging="709"/>
        <w:jc w:val="both"/>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 xml:space="preserve">KHIDIR, K. S. </w:t>
      </w:r>
      <w:r w:rsidRPr="008937D3">
        <w:rPr>
          <w:rFonts w:ascii="Times New Roman" w:eastAsia="Times New Roman" w:hAnsi="Times New Roman" w:cs="Times New Roman"/>
          <w:b/>
          <w:sz w:val="24"/>
          <w:szCs w:val="24"/>
          <w:lang w:val="pt-BR"/>
        </w:rPr>
        <w:t>Práticas Socioculturais Quilombolas para o Ensino de Matemática: mobilizações de saberes entre Comunidade e Escola.</w:t>
      </w:r>
      <w:r w:rsidRPr="008937D3">
        <w:rPr>
          <w:rFonts w:ascii="Times New Roman" w:eastAsia="Times New Roman" w:hAnsi="Times New Roman" w:cs="Times New Roman"/>
          <w:sz w:val="24"/>
          <w:szCs w:val="24"/>
          <w:lang w:val="pt-BR"/>
        </w:rPr>
        <w:t xml:space="preserve"> </w:t>
      </w:r>
      <w:r w:rsidRPr="00A04DDC">
        <w:rPr>
          <w:rFonts w:ascii="Times New Roman" w:eastAsia="Times New Roman" w:hAnsi="Times New Roman" w:cs="Times New Roman"/>
          <w:sz w:val="24"/>
          <w:szCs w:val="24"/>
          <w:lang w:val="pt-BR"/>
        </w:rPr>
        <w:t xml:space="preserve">2018. 190 f. Tese (Doutorado) – Universidade Federal do Pará, Instituto de Educação Matemática e Científica, Programa de Pós-Graduação em Educação em Ciências e Matemáticas, Belém, 2018. </w:t>
      </w:r>
      <w:r w:rsidRPr="008937D3">
        <w:rPr>
          <w:rFonts w:ascii="Times New Roman" w:eastAsia="Times New Roman" w:hAnsi="Times New Roman" w:cs="Times New Roman"/>
          <w:sz w:val="24"/>
          <w:szCs w:val="24"/>
          <w:lang w:val="pt-BR"/>
        </w:rPr>
        <w:t xml:space="preserve">Disponível em: </w:t>
      </w:r>
      <w:r w:rsidRPr="008937D3">
        <w:rPr>
          <w:rFonts w:ascii="Times New Roman" w:eastAsia="Times New Roman" w:hAnsi="Times New Roman" w:cs="Times New Roman"/>
          <w:sz w:val="24"/>
          <w:szCs w:val="24"/>
          <w:u w:val="single"/>
          <w:lang w:val="pt-BR"/>
        </w:rPr>
        <w:t>http://gpsem.online/teses</w:t>
      </w:r>
      <w:r w:rsidRPr="008937D3">
        <w:rPr>
          <w:rFonts w:ascii="Times New Roman" w:eastAsia="Times New Roman" w:hAnsi="Times New Roman" w:cs="Times New Roman"/>
          <w:sz w:val="24"/>
          <w:szCs w:val="24"/>
          <w:lang w:val="pt-BR"/>
        </w:rPr>
        <w:t xml:space="preserve">. Acesso em: 20 jan. 2020.  </w:t>
      </w:r>
    </w:p>
    <w:p w14:paraId="29C19EFC" w14:textId="77777777" w:rsidR="00665632" w:rsidRPr="008937D3" w:rsidRDefault="00665632">
      <w:pPr>
        <w:spacing w:after="0" w:line="276" w:lineRule="auto"/>
        <w:rPr>
          <w:rFonts w:ascii="Times New Roman" w:eastAsia="Times New Roman" w:hAnsi="Times New Roman" w:cs="Times New Roman"/>
          <w:sz w:val="24"/>
          <w:szCs w:val="24"/>
          <w:lang w:val="pt-BR"/>
        </w:rPr>
      </w:pPr>
    </w:p>
    <w:p w14:paraId="03FD0590" w14:textId="77777777" w:rsidR="00665632" w:rsidRPr="008937D3" w:rsidRDefault="007F02FD">
      <w:pPr>
        <w:spacing w:after="0" w:line="276" w:lineRule="auto"/>
        <w:rPr>
          <w:rFonts w:ascii="Times New Roman" w:eastAsia="Times New Roman" w:hAnsi="Times New Roman" w:cs="Times New Roman"/>
          <w:b/>
          <w:sz w:val="24"/>
          <w:szCs w:val="24"/>
          <w:lang w:val="pt-BR"/>
        </w:rPr>
      </w:pPr>
      <w:proofErr w:type="spellStart"/>
      <w:r w:rsidRPr="008937D3">
        <w:rPr>
          <w:rFonts w:ascii="Times New Roman" w:eastAsia="Times New Roman" w:hAnsi="Times New Roman" w:cs="Times New Roman"/>
          <w:b/>
          <w:sz w:val="24"/>
          <w:szCs w:val="24"/>
          <w:lang w:val="pt-BR"/>
        </w:rPr>
        <w:t>Trabajos</w:t>
      </w:r>
      <w:proofErr w:type="spellEnd"/>
      <w:r w:rsidRPr="008937D3">
        <w:rPr>
          <w:rFonts w:ascii="Times New Roman" w:eastAsia="Times New Roman" w:hAnsi="Times New Roman" w:cs="Times New Roman"/>
          <w:b/>
          <w:sz w:val="24"/>
          <w:szCs w:val="24"/>
          <w:lang w:val="pt-BR"/>
        </w:rPr>
        <w:t xml:space="preserve"> presentados em eventos:</w:t>
      </w:r>
    </w:p>
    <w:p w14:paraId="1CCB1AE4" w14:textId="77777777" w:rsidR="00665632" w:rsidRPr="008937D3" w:rsidRDefault="007F02FD">
      <w:pPr>
        <w:spacing w:after="0" w:line="240" w:lineRule="auto"/>
        <w:ind w:left="709" w:hanging="709"/>
        <w:rPr>
          <w:rFonts w:ascii="Times New Roman" w:eastAsia="Times New Roman" w:hAnsi="Times New Roman" w:cs="Times New Roman"/>
          <w:sz w:val="24"/>
          <w:szCs w:val="24"/>
          <w:lang w:val="pt-BR"/>
        </w:rPr>
      </w:pPr>
      <w:bookmarkStart w:id="6" w:name="_heading=h.3dy6vkm" w:colFirst="0" w:colLast="0"/>
      <w:bookmarkEnd w:id="6"/>
      <w:r w:rsidRPr="008937D3">
        <w:rPr>
          <w:rFonts w:ascii="Times New Roman" w:eastAsia="Times New Roman" w:hAnsi="Times New Roman" w:cs="Times New Roman"/>
          <w:sz w:val="24"/>
          <w:szCs w:val="24"/>
          <w:lang w:val="pt-BR"/>
        </w:rPr>
        <w:t>ALVARADO PRADA, L. E. A. Metodologias de pesquisa-formação de professores nas dissertações, teses: 1999-2008. In:</w:t>
      </w:r>
      <w:r w:rsidRPr="008937D3">
        <w:rPr>
          <w:rFonts w:ascii="Times New Roman" w:eastAsia="Times New Roman" w:hAnsi="Times New Roman" w:cs="Times New Roman"/>
          <w:b/>
          <w:sz w:val="24"/>
          <w:szCs w:val="24"/>
          <w:lang w:val="pt-BR"/>
        </w:rPr>
        <w:t xml:space="preserve"> IX Seminário Nacional de Pesquisa em Educação da Região Sul</w:t>
      </w:r>
      <w:r w:rsidRPr="008937D3">
        <w:rPr>
          <w:rFonts w:ascii="Times New Roman" w:eastAsia="Times New Roman" w:hAnsi="Times New Roman" w:cs="Times New Roman"/>
          <w:sz w:val="24"/>
          <w:szCs w:val="24"/>
          <w:lang w:val="pt-BR"/>
        </w:rPr>
        <w:t xml:space="preserve">. </w:t>
      </w:r>
      <w:r w:rsidRPr="00A04DDC">
        <w:rPr>
          <w:rFonts w:ascii="Times New Roman" w:eastAsia="Times New Roman" w:hAnsi="Times New Roman" w:cs="Times New Roman"/>
          <w:sz w:val="24"/>
          <w:szCs w:val="24"/>
          <w:lang w:val="pt-BR"/>
        </w:rPr>
        <w:t xml:space="preserve">Anais do IX ANDEP SUL – Seminário Nacional de Pesquisa em Educação da Região Sul, 2012. </w:t>
      </w:r>
      <w:r w:rsidRPr="008937D3">
        <w:rPr>
          <w:rFonts w:ascii="Times New Roman" w:eastAsia="Times New Roman" w:hAnsi="Times New Roman" w:cs="Times New Roman"/>
          <w:sz w:val="24"/>
          <w:szCs w:val="24"/>
          <w:lang w:val="pt-BR"/>
        </w:rPr>
        <w:t xml:space="preserve">Disponível em: </w:t>
      </w:r>
      <w:hyperlink r:id="rId24">
        <w:r w:rsidRPr="008937D3">
          <w:rPr>
            <w:rFonts w:ascii="Times New Roman" w:eastAsia="Times New Roman" w:hAnsi="Times New Roman" w:cs="Times New Roman"/>
            <w:sz w:val="24"/>
            <w:szCs w:val="24"/>
            <w:u w:val="single"/>
            <w:lang w:val="pt-BR"/>
          </w:rPr>
          <w:t>http://www.ucs.br/etc/conferencias/index.php/anpedsul/9anpedsul/paper/viewFile/3179/482</w:t>
        </w:r>
      </w:hyperlink>
      <w:r w:rsidRPr="008937D3">
        <w:rPr>
          <w:rFonts w:ascii="Times New Roman" w:eastAsia="Times New Roman" w:hAnsi="Times New Roman" w:cs="Times New Roman"/>
          <w:sz w:val="24"/>
          <w:szCs w:val="24"/>
          <w:u w:val="single"/>
          <w:lang w:val="pt-BR"/>
        </w:rPr>
        <w:t>.</w:t>
      </w:r>
      <w:r w:rsidRPr="008937D3">
        <w:rPr>
          <w:rFonts w:ascii="Times New Roman" w:eastAsia="Times New Roman" w:hAnsi="Times New Roman" w:cs="Times New Roman"/>
          <w:sz w:val="24"/>
          <w:szCs w:val="24"/>
          <w:lang w:val="pt-BR"/>
        </w:rPr>
        <w:t xml:space="preserve"> Acesso em: 20 jan. 2020. </w:t>
      </w:r>
    </w:p>
    <w:p w14:paraId="36D34B6F" w14:textId="77777777" w:rsidR="00665632" w:rsidRPr="008937D3" w:rsidRDefault="00665632">
      <w:pPr>
        <w:spacing w:after="0" w:line="276" w:lineRule="auto"/>
        <w:rPr>
          <w:rFonts w:ascii="Times New Roman" w:eastAsia="Times New Roman" w:hAnsi="Times New Roman" w:cs="Times New Roman"/>
          <w:sz w:val="24"/>
          <w:szCs w:val="24"/>
          <w:lang w:val="pt-BR"/>
        </w:rPr>
      </w:pPr>
    </w:p>
    <w:p w14:paraId="6301BA6A" w14:textId="77777777" w:rsidR="00665632" w:rsidRPr="008937D3" w:rsidRDefault="007F02FD">
      <w:pPr>
        <w:spacing w:after="0" w:line="276" w:lineRule="auto"/>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Artículos de revistas/periódicos:</w:t>
      </w:r>
    </w:p>
    <w:p w14:paraId="54594D39" w14:textId="77777777" w:rsidR="00665632" w:rsidRDefault="007F02FD">
      <w:pPr>
        <w:spacing w:after="0" w:line="240" w:lineRule="auto"/>
        <w:ind w:left="709" w:hanging="709"/>
        <w:jc w:val="both"/>
        <w:rPr>
          <w:rFonts w:ascii="Times New Roman" w:eastAsia="Times New Roman" w:hAnsi="Times New Roman" w:cs="Times New Roman"/>
          <w:sz w:val="24"/>
          <w:szCs w:val="24"/>
        </w:rPr>
      </w:pPr>
      <w:r w:rsidRPr="008937D3">
        <w:rPr>
          <w:rFonts w:ascii="Times New Roman" w:eastAsia="Times New Roman" w:hAnsi="Times New Roman" w:cs="Times New Roman"/>
          <w:sz w:val="24"/>
          <w:szCs w:val="24"/>
          <w:lang w:val="pt-BR"/>
        </w:rPr>
        <w:t xml:space="preserve">BURGOS, Cinthia </w:t>
      </w:r>
      <w:proofErr w:type="spellStart"/>
      <w:r w:rsidRPr="008937D3">
        <w:rPr>
          <w:rFonts w:ascii="Times New Roman" w:eastAsia="Times New Roman" w:hAnsi="Times New Roman" w:cs="Times New Roman"/>
          <w:sz w:val="24"/>
          <w:szCs w:val="24"/>
          <w:lang w:val="pt-BR"/>
        </w:rPr>
        <w:t>del</w:t>
      </w:r>
      <w:proofErr w:type="spellEnd"/>
      <w:r w:rsidRPr="008937D3">
        <w:rPr>
          <w:rFonts w:ascii="Times New Roman" w:eastAsia="Times New Roman" w:hAnsi="Times New Roman" w:cs="Times New Roman"/>
          <w:sz w:val="24"/>
          <w:szCs w:val="24"/>
          <w:lang w:val="pt-BR"/>
        </w:rPr>
        <w:t xml:space="preserve"> Carmen </w:t>
      </w:r>
      <w:proofErr w:type="spellStart"/>
      <w:r w:rsidRPr="008937D3">
        <w:rPr>
          <w:rFonts w:ascii="Times New Roman" w:eastAsia="Times New Roman" w:hAnsi="Times New Roman" w:cs="Times New Roman"/>
          <w:sz w:val="24"/>
          <w:szCs w:val="24"/>
          <w:lang w:val="pt-BR"/>
        </w:rPr>
        <w:t>Humbría</w:t>
      </w:r>
      <w:proofErr w:type="spellEnd"/>
      <w:r w:rsidRPr="008937D3">
        <w:rPr>
          <w:rFonts w:ascii="Times New Roman" w:eastAsia="Times New Roman" w:hAnsi="Times New Roman" w:cs="Times New Roman"/>
          <w:sz w:val="24"/>
          <w:szCs w:val="24"/>
          <w:lang w:val="pt-BR"/>
        </w:rPr>
        <w:t xml:space="preserve">; GONZALEZ, Fredy Enrique. ESPACIOS DE FORMACIÓN COMPLEMENTARIA DE LOS EDUCADORES MATEMÁTICOS VENEZOLANOS. </w:t>
      </w:r>
      <w:r>
        <w:rPr>
          <w:rFonts w:ascii="Times New Roman" w:eastAsia="Times New Roman" w:hAnsi="Times New Roman" w:cs="Times New Roman"/>
          <w:sz w:val="24"/>
          <w:szCs w:val="24"/>
        </w:rPr>
        <w:t>CASO: ESCUELA VENEZOLANA PARA LA ENSEÑANZA DE LA MATEMÁTICA - EVEM.</w:t>
      </w:r>
      <w:r>
        <w:rPr>
          <w:rFonts w:ascii="Times New Roman" w:eastAsia="Times New Roman" w:hAnsi="Times New Roman" w:cs="Times New Roman"/>
          <w:b/>
          <w:sz w:val="24"/>
          <w:szCs w:val="24"/>
        </w:rPr>
        <w:t xml:space="preserve"> Hist. </w:t>
      </w:r>
      <w:proofErr w:type="spellStart"/>
      <w:r>
        <w:rPr>
          <w:rFonts w:ascii="Times New Roman" w:eastAsia="Times New Roman" w:hAnsi="Times New Roman" w:cs="Times New Roman"/>
          <w:b/>
          <w:sz w:val="24"/>
          <w:szCs w:val="24"/>
        </w:rPr>
        <w:t>Educ</w:t>
      </w:r>
      <w:proofErr w:type="spellEnd"/>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Santa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Maria</w:t>
      </w:r>
      <w:proofErr w:type="spellEnd"/>
      <w:r>
        <w:rPr>
          <w:rFonts w:ascii="Times New Roman" w:eastAsia="Times New Roman" w:hAnsi="Times New Roman" w:cs="Times New Roman"/>
          <w:sz w:val="24"/>
          <w:szCs w:val="24"/>
        </w:rPr>
        <w:t xml:space="preserve"> ,  v. 24,  e99353,    2020 .   </w:t>
      </w:r>
      <w:r w:rsidRPr="008937D3">
        <w:rPr>
          <w:rFonts w:ascii="Times New Roman" w:eastAsia="Times New Roman" w:hAnsi="Times New Roman" w:cs="Times New Roman"/>
          <w:sz w:val="24"/>
          <w:szCs w:val="24"/>
          <w:lang w:val="en-US"/>
        </w:rPr>
        <w:t xml:space="preserve">Available from &lt;http://www.scielo.br/scielo.php?script=sci_arttext&amp;pid=S2236-34592020000100504&amp;lng=en&amp;nrm=iso&gt;. access </w:t>
      </w:r>
      <w:proofErr w:type="gramStart"/>
      <w:r w:rsidRPr="008937D3">
        <w:rPr>
          <w:rFonts w:ascii="Times New Roman" w:eastAsia="Times New Roman" w:hAnsi="Times New Roman" w:cs="Times New Roman"/>
          <w:sz w:val="24"/>
          <w:szCs w:val="24"/>
          <w:lang w:val="en-US"/>
        </w:rPr>
        <w:t>on  31</w:t>
      </w:r>
      <w:proofErr w:type="gramEnd"/>
      <w:r w:rsidRPr="008937D3">
        <w:rPr>
          <w:rFonts w:ascii="Times New Roman" w:eastAsia="Times New Roman" w:hAnsi="Times New Roman" w:cs="Times New Roman"/>
          <w:sz w:val="24"/>
          <w:szCs w:val="24"/>
          <w:lang w:val="en-US"/>
        </w:rPr>
        <w:t xml:space="preserve">  Jan.  </w:t>
      </w:r>
      <w:r>
        <w:rPr>
          <w:rFonts w:ascii="Times New Roman" w:eastAsia="Times New Roman" w:hAnsi="Times New Roman" w:cs="Times New Roman"/>
          <w:sz w:val="24"/>
          <w:szCs w:val="24"/>
        </w:rPr>
        <w:t>2021.  </w:t>
      </w:r>
      <w:proofErr w:type="spellStart"/>
      <w:r>
        <w:rPr>
          <w:rFonts w:ascii="Times New Roman" w:eastAsia="Times New Roman" w:hAnsi="Times New Roman" w:cs="Times New Roman"/>
          <w:sz w:val="24"/>
          <w:szCs w:val="24"/>
        </w:rPr>
        <w:t>Epub</w:t>
      </w:r>
      <w:proofErr w:type="spellEnd"/>
      <w:r>
        <w:rPr>
          <w:rFonts w:ascii="Times New Roman" w:eastAsia="Times New Roman" w:hAnsi="Times New Roman" w:cs="Times New Roman"/>
          <w:sz w:val="24"/>
          <w:szCs w:val="24"/>
        </w:rPr>
        <w:t xml:space="preserve"> June 29, 2020.  </w:t>
      </w:r>
      <w:hyperlink r:id="rId25">
        <w:r>
          <w:rPr>
            <w:rFonts w:ascii="Times New Roman" w:eastAsia="Times New Roman" w:hAnsi="Times New Roman" w:cs="Times New Roman"/>
            <w:sz w:val="24"/>
            <w:szCs w:val="24"/>
            <w:u w:val="single"/>
          </w:rPr>
          <w:t>http://dx.doi.org/10.1590/2236-3459/99353</w:t>
        </w:r>
      </w:hyperlink>
      <w:r>
        <w:rPr>
          <w:rFonts w:ascii="Times New Roman" w:eastAsia="Times New Roman" w:hAnsi="Times New Roman" w:cs="Times New Roman"/>
          <w:sz w:val="24"/>
          <w:szCs w:val="24"/>
        </w:rPr>
        <w:t>.</w:t>
      </w:r>
    </w:p>
    <w:p w14:paraId="00F45FF3" w14:textId="77777777" w:rsidR="00665632" w:rsidRDefault="00665632">
      <w:pPr>
        <w:spacing w:after="0" w:line="240" w:lineRule="auto"/>
        <w:ind w:left="709" w:hanging="709"/>
        <w:jc w:val="both"/>
        <w:rPr>
          <w:rFonts w:ascii="Times New Roman" w:eastAsia="Times New Roman" w:hAnsi="Times New Roman" w:cs="Times New Roman"/>
          <w:sz w:val="24"/>
          <w:szCs w:val="24"/>
        </w:rPr>
      </w:pPr>
    </w:p>
    <w:p w14:paraId="3A119165" w14:textId="77777777" w:rsidR="00665632" w:rsidRPr="008937D3" w:rsidRDefault="007F02FD">
      <w:pPr>
        <w:spacing w:after="0" w:line="240" w:lineRule="auto"/>
        <w:ind w:left="709" w:hanging="709"/>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rPr>
        <w:t xml:space="preserve">GONZÁLEZ, F. Dificultades en la realización de trabajos de investigación: </w:t>
      </w:r>
      <w:proofErr w:type="spellStart"/>
      <w:r>
        <w:rPr>
          <w:rFonts w:ascii="Times New Roman" w:eastAsia="Times New Roman" w:hAnsi="Times New Roman" w:cs="Times New Roman"/>
          <w:sz w:val="24"/>
          <w:szCs w:val="24"/>
        </w:rPr>
        <w:t>como</w:t>
      </w:r>
      <w:proofErr w:type="spellEnd"/>
      <w:r>
        <w:rPr>
          <w:rFonts w:ascii="Times New Roman" w:eastAsia="Times New Roman" w:hAnsi="Times New Roman" w:cs="Times New Roman"/>
          <w:sz w:val="24"/>
          <w:szCs w:val="24"/>
        </w:rPr>
        <w:t xml:space="preserve"> afrontarlas. </w:t>
      </w:r>
      <w:r w:rsidRPr="008937D3">
        <w:rPr>
          <w:rFonts w:ascii="Times New Roman" w:eastAsia="Times New Roman" w:hAnsi="Times New Roman" w:cs="Times New Roman"/>
          <w:b/>
          <w:sz w:val="24"/>
          <w:szCs w:val="24"/>
          <w:lang w:val="pt-BR"/>
        </w:rPr>
        <w:t>Práxis Educacional</w:t>
      </w:r>
      <w:r w:rsidRPr="008937D3">
        <w:rPr>
          <w:rFonts w:ascii="Times New Roman" w:eastAsia="Times New Roman" w:hAnsi="Times New Roman" w:cs="Times New Roman"/>
          <w:sz w:val="24"/>
          <w:szCs w:val="24"/>
          <w:lang w:val="pt-BR"/>
        </w:rPr>
        <w:t>, [S. l.], v. 11, n. 18, p. 275-300, 2014. Disponível em: https://periodicos2.uesb.br/index.php/praxis/article/view/812. Acesso em: 31 jan. 2021.</w:t>
      </w:r>
    </w:p>
    <w:p w14:paraId="4F03984C" w14:textId="77777777" w:rsidR="00665632" w:rsidRPr="008937D3" w:rsidRDefault="00665632">
      <w:pPr>
        <w:spacing w:after="0" w:line="240" w:lineRule="auto"/>
        <w:ind w:left="709" w:hanging="709"/>
        <w:jc w:val="both"/>
        <w:rPr>
          <w:rFonts w:ascii="Times New Roman" w:eastAsia="Times New Roman" w:hAnsi="Times New Roman" w:cs="Times New Roman"/>
          <w:sz w:val="24"/>
          <w:szCs w:val="24"/>
          <w:highlight w:val="white"/>
          <w:lang w:val="pt-BR"/>
        </w:rPr>
      </w:pPr>
    </w:p>
    <w:p w14:paraId="57F68149" w14:textId="77777777" w:rsidR="00665632" w:rsidRPr="008937D3" w:rsidRDefault="007F02FD">
      <w:pPr>
        <w:spacing w:after="0" w:line="240" w:lineRule="auto"/>
        <w:ind w:left="709" w:hanging="709"/>
        <w:jc w:val="both"/>
        <w:rPr>
          <w:rFonts w:ascii="Times New Roman" w:eastAsia="Times New Roman" w:hAnsi="Times New Roman" w:cs="Times New Roman"/>
          <w:sz w:val="24"/>
          <w:szCs w:val="24"/>
          <w:highlight w:val="white"/>
          <w:lang w:val="pt-BR"/>
        </w:rPr>
      </w:pPr>
      <w:r w:rsidRPr="008937D3">
        <w:rPr>
          <w:rFonts w:ascii="Times New Roman" w:eastAsia="Times New Roman" w:hAnsi="Times New Roman" w:cs="Times New Roman"/>
          <w:sz w:val="24"/>
          <w:szCs w:val="24"/>
          <w:highlight w:val="white"/>
          <w:lang w:val="pt-BR"/>
        </w:rPr>
        <w:t xml:space="preserve">PIRES, L. S.; MENDES, I. A. HISTÓRIA DA MATEMÁTICA NO ENSINO FUNDAMENTAL NOS LIVROS DE MINICURSOS DA </w:t>
      </w:r>
      <w:proofErr w:type="spellStart"/>
      <w:r w:rsidRPr="008937D3">
        <w:rPr>
          <w:rFonts w:ascii="Times New Roman" w:eastAsia="Times New Roman" w:hAnsi="Times New Roman" w:cs="Times New Roman"/>
          <w:sz w:val="24"/>
          <w:szCs w:val="24"/>
          <w:highlight w:val="white"/>
          <w:lang w:val="pt-BR"/>
        </w:rPr>
        <w:t>SBHMat</w:t>
      </w:r>
      <w:proofErr w:type="spellEnd"/>
      <w:r w:rsidRPr="008937D3">
        <w:rPr>
          <w:rFonts w:ascii="Times New Roman" w:eastAsia="Times New Roman" w:hAnsi="Times New Roman" w:cs="Times New Roman"/>
          <w:sz w:val="24"/>
          <w:szCs w:val="24"/>
          <w:highlight w:val="white"/>
          <w:lang w:val="pt-BR"/>
        </w:rPr>
        <w:t xml:space="preserve"> (2001-2017). </w:t>
      </w:r>
      <w:r w:rsidRPr="008937D3">
        <w:rPr>
          <w:rFonts w:ascii="Times New Roman" w:eastAsia="Times New Roman" w:hAnsi="Times New Roman" w:cs="Times New Roman"/>
          <w:b/>
          <w:sz w:val="24"/>
          <w:szCs w:val="24"/>
          <w:highlight w:val="white"/>
          <w:lang w:val="pt-BR"/>
        </w:rPr>
        <w:t>Revista Prática Docente</w:t>
      </w:r>
      <w:r w:rsidRPr="008937D3">
        <w:rPr>
          <w:rFonts w:ascii="Times New Roman" w:eastAsia="Times New Roman" w:hAnsi="Times New Roman" w:cs="Times New Roman"/>
          <w:sz w:val="24"/>
          <w:szCs w:val="24"/>
          <w:highlight w:val="white"/>
          <w:lang w:val="pt-BR"/>
        </w:rPr>
        <w:t xml:space="preserve">, v. 5, n. 1, p. 28-44, 2020. </w:t>
      </w:r>
      <w:r w:rsidRPr="008937D3">
        <w:rPr>
          <w:rFonts w:ascii="Times New Roman" w:eastAsia="Times New Roman" w:hAnsi="Times New Roman" w:cs="Times New Roman"/>
          <w:sz w:val="24"/>
          <w:szCs w:val="24"/>
          <w:lang w:val="pt-BR"/>
        </w:rPr>
        <w:t xml:space="preserve"> Disponível em: </w:t>
      </w:r>
      <w:hyperlink r:id="rId26">
        <w:r w:rsidRPr="008937D3">
          <w:rPr>
            <w:rFonts w:ascii="Times New Roman" w:eastAsia="Times New Roman" w:hAnsi="Times New Roman" w:cs="Times New Roman"/>
            <w:sz w:val="24"/>
            <w:szCs w:val="24"/>
            <w:u w:val="single"/>
            <w:lang w:val="pt-BR"/>
          </w:rPr>
          <w:t>http://periodicos.cfs.ifmt.edu.br/periodicos/index.php/rpd/article/view/575</w:t>
        </w:r>
      </w:hyperlink>
      <w:r w:rsidRPr="008937D3">
        <w:rPr>
          <w:rFonts w:ascii="Times New Roman" w:eastAsia="Times New Roman" w:hAnsi="Times New Roman" w:cs="Times New Roman"/>
          <w:sz w:val="24"/>
          <w:szCs w:val="24"/>
          <w:lang w:val="pt-BR"/>
        </w:rPr>
        <w:t xml:space="preserve">.  Acesso em: </w:t>
      </w:r>
      <w:r w:rsidRPr="008937D3">
        <w:rPr>
          <w:rFonts w:ascii="Times New Roman" w:eastAsia="Times New Roman" w:hAnsi="Times New Roman" w:cs="Times New Roman"/>
          <w:sz w:val="24"/>
          <w:szCs w:val="24"/>
          <w:highlight w:val="white"/>
          <w:lang w:val="pt-BR"/>
        </w:rPr>
        <w:t xml:space="preserve"> 01 maio 2020. DOI: </w:t>
      </w:r>
      <w:hyperlink r:id="rId27">
        <w:r w:rsidRPr="008937D3">
          <w:rPr>
            <w:rFonts w:ascii="Times New Roman" w:eastAsia="Times New Roman" w:hAnsi="Times New Roman" w:cs="Times New Roman"/>
            <w:sz w:val="24"/>
            <w:szCs w:val="24"/>
            <w:highlight w:val="white"/>
            <w:u w:val="single"/>
            <w:lang w:val="pt-BR"/>
          </w:rPr>
          <w:t>https://doi.org/10.23926/RPD.2526-2149.2020.v5.n1.p28-44.id575</w:t>
        </w:r>
      </w:hyperlink>
      <w:r w:rsidRPr="008937D3">
        <w:rPr>
          <w:rFonts w:ascii="Times New Roman" w:eastAsia="Times New Roman" w:hAnsi="Times New Roman" w:cs="Times New Roman"/>
          <w:sz w:val="24"/>
          <w:szCs w:val="24"/>
          <w:highlight w:val="white"/>
          <w:lang w:val="pt-BR"/>
        </w:rPr>
        <w:t xml:space="preserve">  </w:t>
      </w:r>
    </w:p>
    <w:p w14:paraId="26CABA04" w14:textId="77777777" w:rsidR="00665632" w:rsidRPr="008937D3" w:rsidRDefault="00665632">
      <w:pPr>
        <w:spacing w:after="0" w:line="276" w:lineRule="auto"/>
        <w:jc w:val="both"/>
        <w:rPr>
          <w:rFonts w:ascii="Times New Roman" w:eastAsia="Times New Roman" w:hAnsi="Times New Roman" w:cs="Times New Roman"/>
          <w:sz w:val="24"/>
          <w:szCs w:val="24"/>
          <w:lang w:val="pt-BR"/>
        </w:rPr>
      </w:pPr>
    </w:p>
    <w:p w14:paraId="4A4F05E4" w14:textId="77777777" w:rsidR="00665632" w:rsidRPr="008937D3" w:rsidRDefault="007F02FD">
      <w:pPr>
        <w:spacing w:after="0" w:line="276" w:lineRule="auto"/>
        <w:rPr>
          <w:rFonts w:ascii="Times New Roman" w:eastAsia="Times New Roman" w:hAnsi="Times New Roman" w:cs="Times New Roman"/>
          <w:b/>
          <w:sz w:val="24"/>
          <w:szCs w:val="24"/>
          <w:lang w:val="pt-BR"/>
        </w:rPr>
      </w:pPr>
      <w:proofErr w:type="spellStart"/>
      <w:r w:rsidRPr="008937D3">
        <w:rPr>
          <w:rFonts w:ascii="Times New Roman" w:eastAsia="Times New Roman" w:hAnsi="Times New Roman" w:cs="Times New Roman"/>
          <w:b/>
          <w:sz w:val="24"/>
          <w:szCs w:val="24"/>
          <w:lang w:val="pt-BR"/>
        </w:rPr>
        <w:t>Proyectos</w:t>
      </w:r>
      <w:proofErr w:type="spellEnd"/>
      <w:r w:rsidRPr="008937D3">
        <w:rPr>
          <w:rFonts w:ascii="Times New Roman" w:eastAsia="Times New Roman" w:hAnsi="Times New Roman" w:cs="Times New Roman"/>
          <w:b/>
          <w:sz w:val="24"/>
          <w:szCs w:val="24"/>
          <w:lang w:val="pt-BR"/>
        </w:rPr>
        <w:t xml:space="preserve"> de </w:t>
      </w:r>
      <w:proofErr w:type="spellStart"/>
      <w:r w:rsidRPr="008937D3">
        <w:rPr>
          <w:rFonts w:ascii="Times New Roman" w:eastAsia="Times New Roman" w:hAnsi="Times New Roman" w:cs="Times New Roman"/>
          <w:b/>
          <w:sz w:val="24"/>
          <w:szCs w:val="24"/>
          <w:lang w:val="pt-BR"/>
        </w:rPr>
        <w:t>Investigación</w:t>
      </w:r>
      <w:proofErr w:type="spellEnd"/>
    </w:p>
    <w:p w14:paraId="54A1DEE2" w14:textId="77777777" w:rsidR="00665632" w:rsidRPr="008937D3" w:rsidRDefault="007F02FD">
      <w:pPr>
        <w:spacing w:after="0" w:line="240" w:lineRule="auto"/>
        <w:ind w:left="709" w:hanging="709"/>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 xml:space="preserve">MENDES, I. A. </w:t>
      </w:r>
      <w:r w:rsidRPr="008937D3">
        <w:rPr>
          <w:rFonts w:ascii="Times New Roman" w:eastAsia="Times New Roman" w:hAnsi="Times New Roman" w:cs="Times New Roman"/>
          <w:b/>
          <w:sz w:val="24"/>
          <w:szCs w:val="24"/>
          <w:lang w:val="pt-BR"/>
        </w:rPr>
        <w:t>História para o Ensino de Matemática na Formação de Professores e na Educação Básica: uma Análise da Produção Brasileira (1997– 2017)</w:t>
      </w:r>
      <w:r w:rsidRPr="008937D3">
        <w:rPr>
          <w:rFonts w:ascii="Times New Roman" w:eastAsia="Times New Roman" w:hAnsi="Times New Roman" w:cs="Times New Roman"/>
          <w:sz w:val="24"/>
          <w:szCs w:val="24"/>
          <w:lang w:val="pt-BR"/>
        </w:rPr>
        <w:t>. Projeto de Pesquisa Produtividade CNPq. Belém: Universidade Federal do Pará, 2018.</w:t>
      </w:r>
    </w:p>
    <w:p w14:paraId="60F062E2" w14:textId="77777777" w:rsidR="00665632" w:rsidRPr="008937D3" w:rsidRDefault="00665632">
      <w:pPr>
        <w:spacing w:after="0" w:line="276" w:lineRule="auto"/>
        <w:rPr>
          <w:rFonts w:ascii="Times New Roman" w:eastAsia="Times New Roman" w:hAnsi="Times New Roman" w:cs="Times New Roman"/>
          <w:sz w:val="24"/>
          <w:szCs w:val="24"/>
          <w:lang w:val="pt-BR"/>
        </w:rPr>
      </w:pPr>
    </w:p>
    <w:p w14:paraId="010E6FB1" w14:textId="77777777" w:rsidR="00665632" w:rsidRPr="008937D3" w:rsidRDefault="007F02FD">
      <w:pPr>
        <w:spacing w:after="0" w:line="276" w:lineRule="auto"/>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 xml:space="preserve">Documentos Jurídicos </w:t>
      </w:r>
    </w:p>
    <w:p w14:paraId="21DF88E2" w14:textId="77777777" w:rsidR="00665632" w:rsidRPr="008937D3" w:rsidRDefault="007F02FD">
      <w:pPr>
        <w:spacing w:before="120" w:after="120" w:line="240" w:lineRule="auto"/>
        <w:ind w:left="709" w:hanging="709"/>
        <w:jc w:val="both"/>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lastRenderedPageBreak/>
        <w:t xml:space="preserve">BRASIL. Lei n.º 9394/96. </w:t>
      </w:r>
      <w:r w:rsidRPr="008937D3">
        <w:rPr>
          <w:rFonts w:ascii="Times New Roman" w:eastAsia="Times New Roman" w:hAnsi="Times New Roman" w:cs="Times New Roman"/>
          <w:b/>
          <w:sz w:val="24"/>
          <w:szCs w:val="24"/>
          <w:lang w:val="pt-BR"/>
        </w:rPr>
        <w:t>Lei de Diretrizes e Bases da Educação Nacional.</w:t>
      </w:r>
      <w:r w:rsidRPr="008937D3">
        <w:rPr>
          <w:rFonts w:ascii="Times New Roman" w:eastAsia="Times New Roman" w:hAnsi="Times New Roman" w:cs="Times New Roman"/>
          <w:sz w:val="24"/>
          <w:szCs w:val="24"/>
          <w:lang w:val="pt-BR"/>
        </w:rPr>
        <w:t xml:space="preserve"> Estabelece as diretrizes e bases da educação nacional. Brasília: 1996. Disponível em: </w:t>
      </w:r>
      <w:hyperlink r:id="rId28">
        <w:r w:rsidRPr="008937D3">
          <w:rPr>
            <w:rFonts w:ascii="Times New Roman" w:eastAsia="Times New Roman" w:hAnsi="Times New Roman" w:cs="Times New Roman"/>
            <w:sz w:val="24"/>
            <w:szCs w:val="24"/>
            <w:u w:val="single"/>
            <w:lang w:val="pt-BR"/>
          </w:rPr>
          <w:t>https://www.planalto.gov.br/ccivil_03/Leis/L9394.htm</w:t>
        </w:r>
      </w:hyperlink>
      <w:r w:rsidRPr="008937D3">
        <w:rPr>
          <w:rFonts w:ascii="Times New Roman" w:eastAsia="Times New Roman" w:hAnsi="Times New Roman" w:cs="Times New Roman"/>
          <w:sz w:val="24"/>
          <w:szCs w:val="24"/>
          <w:lang w:val="pt-BR"/>
        </w:rPr>
        <w:t xml:space="preserve">. Acesso em: 25 mai. 2019.  </w:t>
      </w:r>
    </w:p>
    <w:p w14:paraId="179306B2" w14:textId="77777777" w:rsidR="00665632" w:rsidRPr="008937D3" w:rsidRDefault="007F02FD">
      <w:pPr>
        <w:spacing w:before="120" w:after="120" w:line="240" w:lineRule="auto"/>
        <w:ind w:left="709" w:hanging="709"/>
        <w:jc w:val="both"/>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 xml:space="preserve">BRASIL. Ministério da Educação. </w:t>
      </w:r>
      <w:r w:rsidRPr="008937D3">
        <w:rPr>
          <w:rFonts w:ascii="Times New Roman" w:eastAsia="Times New Roman" w:hAnsi="Times New Roman" w:cs="Times New Roman"/>
          <w:b/>
          <w:sz w:val="24"/>
          <w:szCs w:val="24"/>
          <w:lang w:val="pt-BR"/>
        </w:rPr>
        <w:t>Parecer CNE/CES nº 1.302, de 06 de novembro de 2001</w:t>
      </w:r>
      <w:r w:rsidRPr="008937D3">
        <w:rPr>
          <w:rFonts w:ascii="Times New Roman" w:eastAsia="Times New Roman" w:hAnsi="Times New Roman" w:cs="Times New Roman"/>
          <w:sz w:val="24"/>
          <w:szCs w:val="24"/>
          <w:lang w:val="pt-BR"/>
        </w:rPr>
        <w:t xml:space="preserve">. Define as Diretrizes Curriculares Nacionais para os Cursos de Matemática, Bacharelado e Licenciatura. </w:t>
      </w:r>
      <w:r w:rsidRPr="00A04DDC">
        <w:rPr>
          <w:rFonts w:ascii="Times New Roman" w:eastAsia="Times New Roman" w:hAnsi="Times New Roman" w:cs="Times New Roman"/>
          <w:sz w:val="24"/>
          <w:szCs w:val="24"/>
          <w:lang w:val="pt-BR"/>
        </w:rPr>
        <w:t xml:space="preserve">Brasília: 2002b. Disponível em: </w:t>
      </w:r>
      <w:hyperlink r:id="rId29">
        <w:r w:rsidRPr="00A04DDC">
          <w:rPr>
            <w:rFonts w:ascii="Times New Roman" w:eastAsia="Times New Roman" w:hAnsi="Times New Roman" w:cs="Times New Roman"/>
            <w:sz w:val="24"/>
            <w:szCs w:val="24"/>
            <w:u w:val="single"/>
            <w:lang w:val="pt-BR"/>
          </w:rPr>
          <w:t>http://portal.mec.gov.br/cne/arquivos/pdf/CES13022.pdf</w:t>
        </w:r>
      </w:hyperlink>
      <w:r w:rsidRPr="00A04DDC">
        <w:rPr>
          <w:rFonts w:ascii="Times New Roman" w:eastAsia="Times New Roman" w:hAnsi="Times New Roman" w:cs="Times New Roman"/>
          <w:sz w:val="24"/>
          <w:szCs w:val="24"/>
          <w:lang w:val="pt-BR"/>
        </w:rPr>
        <w:t xml:space="preserve">. </w:t>
      </w:r>
      <w:r w:rsidRPr="008937D3">
        <w:rPr>
          <w:rFonts w:ascii="Times New Roman" w:eastAsia="Times New Roman" w:hAnsi="Times New Roman" w:cs="Times New Roman"/>
          <w:sz w:val="24"/>
          <w:szCs w:val="24"/>
          <w:lang w:val="pt-BR"/>
        </w:rPr>
        <w:t xml:space="preserve">Acesso em: 25 mai. 2019.  </w:t>
      </w:r>
    </w:p>
    <w:p w14:paraId="7E74894E" w14:textId="77777777" w:rsidR="00665632" w:rsidRPr="008937D3" w:rsidRDefault="007F02FD">
      <w:pPr>
        <w:spacing w:before="120" w:after="120" w:line="240" w:lineRule="auto"/>
        <w:ind w:left="709" w:hanging="709"/>
        <w:jc w:val="both"/>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 xml:space="preserve">BRASIL. Ministério da Educação. </w:t>
      </w:r>
      <w:r w:rsidRPr="008937D3">
        <w:rPr>
          <w:rFonts w:ascii="Times New Roman" w:eastAsia="Times New Roman" w:hAnsi="Times New Roman" w:cs="Times New Roman"/>
          <w:b/>
          <w:sz w:val="24"/>
          <w:szCs w:val="24"/>
          <w:lang w:val="pt-BR"/>
        </w:rPr>
        <w:t>Resolução CNE/CP nº. 1, de 18/02/2002</w:t>
      </w:r>
      <w:r w:rsidRPr="008937D3">
        <w:rPr>
          <w:rFonts w:ascii="Times New Roman" w:eastAsia="Times New Roman" w:hAnsi="Times New Roman" w:cs="Times New Roman"/>
          <w:sz w:val="24"/>
          <w:szCs w:val="24"/>
          <w:lang w:val="pt-BR"/>
        </w:rPr>
        <w:t xml:space="preserve">. Institui Diretrizes Curriculares Nacionais para a Formação de Professores da Educação Básica, em nível superior, curso de licenciatura, de graduação plena. Brasília: 2002. Disponível em: </w:t>
      </w:r>
      <w:hyperlink r:id="rId30">
        <w:r w:rsidRPr="008937D3">
          <w:rPr>
            <w:rFonts w:ascii="Times New Roman" w:eastAsia="Times New Roman" w:hAnsi="Times New Roman" w:cs="Times New Roman"/>
            <w:sz w:val="24"/>
            <w:szCs w:val="24"/>
            <w:u w:val="single"/>
            <w:lang w:val="pt-BR"/>
          </w:rPr>
          <w:t>http://portal.mec.gov.br/cne/arquivos/pdf/rcp01_02.pdf</w:t>
        </w:r>
      </w:hyperlink>
      <w:r w:rsidRPr="008937D3">
        <w:rPr>
          <w:rFonts w:ascii="Times New Roman" w:eastAsia="Times New Roman" w:hAnsi="Times New Roman" w:cs="Times New Roman"/>
          <w:sz w:val="24"/>
          <w:szCs w:val="24"/>
          <w:lang w:val="pt-BR"/>
        </w:rPr>
        <w:t xml:space="preserve">.  Acesso em: 25 mai. 2019.  </w:t>
      </w:r>
    </w:p>
    <w:p w14:paraId="57C46517" w14:textId="77777777" w:rsidR="00665632" w:rsidRPr="00A04DDC" w:rsidRDefault="007F02FD">
      <w:pPr>
        <w:spacing w:before="120" w:after="120" w:line="240" w:lineRule="auto"/>
        <w:ind w:left="709" w:hanging="709"/>
        <w:jc w:val="both"/>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 xml:space="preserve">BRASIL. Ministério da Educação. </w:t>
      </w:r>
      <w:r w:rsidRPr="008937D3">
        <w:rPr>
          <w:rFonts w:ascii="Times New Roman" w:eastAsia="Times New Roman" w:hAnsi="Times New Roman" w:cs="Times New Roman"/>
          <w:b/>
          <w:sz w:val="24"/>
          <w:szCs w:val="24"/>
          <w:lang w:val="pt-BR"/>
        </w:rPr>
        <w:t>Resolução CNE/CP nº. 2, de 19 de fevereiro de 2002</w:t>
      </w:r>
      <w:r w:rsidRPr="008937D3">
        <w:rPr>
          <w:rFonts w:ascii="Times New Roman" w:eastAsia="Times New Roman" w:hAnsi="Times New Roman" w:cs="Times New Roman"/>
          <w:sz w:val="24"/>
          <w:szCs w:val="24"/>
          <w:lang w:val="pt-BR"/>
        </w:rPr>
        <w:t xml:space="preserve">. Institui a duração e a carga horária dos cursos de licenciatura, de graduação plena, de formação de professores da Educação Básica em nível superior. </w:t>
      </w:r>
      <w:r w:rsidRPr="00A04DDC">
        <w:rPr>
          <w:rFonts w:ascii="Times New Roman" w:eastAsia="Times New Roman" w:hAnsi="Times New Roman" w:cs="Times New Roman"/>
          <w:sz w:val="24"/>
          <w:szCs w:val="24"/>
          <w:lang w:val="pt-BR"/>
        </w:rPr>
        <w:t xml:space="preserve">Brasília: 2002c. Disponível em: </w:t>
      </w:r>
      <w:hyperlink r:id="rId31">
        <w:r w:rsidRPr="00A04DDC">
          <w:rPr>
            <w:rFonts w:ascii="Times New Roman" w:eastAsia="Times New Roman" w:hAnsi="Times New Roman" w:cs="Times New Roman"/>
            <w:sz w:val="24"/>
            <w:szCs w:val="24"/>
            <w:u w:val="single"/>
            <w:lang w:val="pt-BR"/>
          </w:rPr>
          <w:t>http://portal.mec.gov.br/cne/arquivos/pdf/CP022002.pdf</w:t>
        </w:r>
      </w:hyperlink>
      <w:r w:rsidRPr="00A04DDC">
        <w:rPr>
          <w:rFonts w:ascii="Times New Roman" w:eastAsia="Times New Roman" w:hAnsi="Times New Roman" w:cs="Times New Roman"/>
          <w:sz w:val="24"/>
          <w:szCs w:val="24"/>
          <w:lang w:val="pt-BR"/>
        </w:rPr>
        <w:t xml:space="preserve">. Acesso em: 25 mai. 2019.  </w:t>
      </w:r>
    </w:p>
    <w:p w14:paraId="20735D2A" w14:textId="77777777" w:rsidR="00665632" w:rsidRDefault="007F02FD" w:rsidP="00802D04">
      <w:pPr>
        <w:numPr>
          <w:ilvl w:val="0"/>
          <w:numId w:val="2"/>
        </w:numPr>
        <w:spacing w:after="0" w:line="276" w:lineRule="auto"/>
        <w:ind w:left="284" w:right="783"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Links </w:t>
      </w:r>
    </w:p>
    <w:p w14:paraId="04C9C7BD" w14:textId="77777777" w:rsidR="00665632" w:rsidRDefault="007F02FD">
      <w:pPr>
        <w:spacing w:after="0" w:line="276" w:lineRule="auto"/>
        <w:rPr>
          <w:rFonts w:ascii="Times New Roman" w:eastAsia="Times New Roman" w:hAnsi="Times New Roman" w:cs="Times New Roman"/>
          <w:sz w:val="24"/>
          <w:szCs w:val="24"/>
        </w:rPr>
      </w:pPr>
      <w:bookmarkStart w:id="7" w:name="_heading=h.1t3h5sf" w:colFirst="0" w:colLast="0"/>
      <w:bookmarkEnd w:id="7"/>
      <w:r>
        <w:rPr>
          <w:rFonts w:ascii="Times New Roman" w:eastAsia="Times New Roman" w:hAnsi="Times New Roman" w:cs="Times New Roman"/>
          <w:sz w:val="24"/>
          <w:szCs w:val="24"/>
        </w:rPr>
        <w:t>Todas las direcciones electrónicas (links) de páginas de INTERNET (</w:t>
      </w:r>
      <w:proofErr w:type="spellStart"/>
      <w:r>
        <w:rPr>
          <w:rFonts w:ascii="Times New Roman" w:eastAsia="Times New Roman" w:hAnsi="Times New Roman" w:cs="Times New Roman"/>
          <w:sz w:val="24"/>
          <w:szCs w:val="24"/>
        </w:rPr>
        <w:t>URLs</w:t>
      </w:r>
      <w:proofErr w:type="spellEnd"/>
      <w:r>
        <w:rPr>
          <w:rFonts w:ascii="Times New Roman" w:eastAsia="Times New Roman" w:hAnsi="Times New Roman" w:cs="Times New Roman"/>
          <w:sz w:val="24"/>
          <w:szCs w:val="24"/>
        </w:rPr>
        <w:t>) incluidas en el texto deben respetar los derechos de los autores correspondientes.</w:t>
      </w:r>
    </w:p>
    <w:p w14:paraId="2678B021" w14:textId="5D188A9A" w:rsidR="00802D04" w:rsidRPr="00802D04" w:rsidRDefault="00802D04" w:rsidP="00802D04">
      <w:pPr>
        <w:numPr>
          <w:ilvl w:val="0"/>
          <w:numId w:val="2"/>
        </w:numPr>
        <w:spacing w:after="0" w:line="276" w:lineRule="auto"/>
        <w:ind w:left="284" w:right="783" w:hanging="284"/>
        <w:jc w:val="both"/>
        <w:rPr>
          <w:rFonts w:ascii="Times New Roman" w:eastAsia="Times New Roman" w:hAnsi="Times New Roman" w:cs="Times New Roman"/>
          <w:b/>
          <w:sz w:val="24"/>
          <w:szCs w:val="24"/>
        </w:rPr>
      </w:pPr>
      <w:r w:rsidRPr="00802D04">
        <w:rPr>
          <w:rFonts w:ascii="Times New Roman" w:eastAsia="Times New Roman" w:hAnsi="Times New Roman" w:cs="Times New Roman"/>
          <w:b/>
          <w:sz w:val="24"/>
          <w:szCs w:val="24"/>
        </w:rPr>
        <w:t>Datos de los autores</w:t>
      </w:r>
    </w:p>
    <w:p w14:paraId="7C53D4E1" w14:textId="77777777" w:rsidR="00802D04" w:rsidRPr="00802D04" w:rsidRDefault="00802D04" w:rsidP="00802D04">
      <w:pPr>
        <w:keepNext/>
        <w:spacing w:after="0" w:line="240" w:lineRule="auto"/>
        <w:ind w:left="360"/>
        <w:jc w:val="right"/>
        <w:rPr>
          <w:rFonts w:ascii="Times New Roman" w:eastAsia="Times New Roman" w:hAnsi="Times New Roman" w:cs="Times New Roman"/>
          <w:b/>
          <w:sz w:val="24"/>
          <w:szCs w:val="24"/>
          <w:lang w:val="pt-BR"/>
        </w:rPr>
      </w:pPr>
      <w:r w:rsidRPr="00802D04">
        <w:rPr>
          <w:rFonts w:ascii="Times New Roman" w:eastAsia="Times New Roman" w:hAnsi="Times New Roman" w:cs="Times New Roman"/>
          <w:b/>
          <w:sz w:val="24"/>
          <w:szCs w:val="24"/>
          <w:lang w:val="pt-BR"/>
        </w:rPr>
        <w:t>Autores</w:t>
      </w:r>
    </w:p>
    <w:p w14:paraId="371AB041" w14:textId="670E956D" w:rsidR="00802D04" w:rsidRPr="00802D04" w:rsidRDefault="00802D04" w:rsidP="00802D04">
      <w:pPr>
        <w:keepNext/>
        <w:spacing w:after="0" w:line="240" w:lineRule="auto"/>
        <w:ind w:left="360"/>
        <w:jc w:val="right"/>
        <w:rPr>
          <w:rFonts w:ascii="Times New Roman" w:eastAsia="Times New Roman" w:hAnsi="Times New Roman" w:cs="Times New Roman"/>
          <w:b/>
          <w:i/>
          <w:iCs/>
          <w:sz w:val="24"/>
          <w:szCs w:val="24"/>
        </w:rPr>
      </w:pPr>
      <w:r w:rsidRPr="00802D04">
        <w:rPr>
          <w:rFonts w:ascii="Times New Roman" w:eastAsia="Times New Roman" w:hAnsi="Times New Roman" w:cs="Times New Roman"/>
          <w:b/>
          <w:i/>
          <w:iCs/>
          <w:sz w:val="24"/>
          <w:szCs w:val="24"/>
        </w:rPr>
        <w:t>Nombre y Apellidos del A</w:t>
      </w:r>
      <w:r>
        <w:rPr>
          <w:rFonts w:ascii="Times New Roman" w:eastAsia="Times New Roman" w:hAnsi="Times New Roman" w:cs="Times New Roman"/>
          <w:b/>
          <w:i/>
          <w:iCs/>
          <w:sz w:val="24"/>
          <w:szCs w:val="24"/>
        </w:rPr>
        <w:t>utor 1</w:t>
      </w:r>
    </w:p>
    <w:p w14:paraId="15E8727A" w14:textId="7C5448A1" w:rsidR="00802D04" w:rsidRPr="00802D04" w:rsidRDefault="00802D04" w:rsidP="00802D04">
      <w:pPr>
        <w:spacing w:after="0" w:line="240" w:lineRule="auto"/>
        <w:ind w:left="360"/>
        <w:jc w:val="right"/>
        <w:rPr>
          <w:rFonts w:ascii="Times New Roman" w:eastAsia="Times New Roman" w:hAnsi="Times New Roman" w:cs="Times New Roman"/>
          <w:sz w:val="24"/>
          <w:szCs w:val="24"/>
        </w:rPr>
      </w:pPr>
      <w:r w:rsidRPr="00802D04">
        <w:rPr>
          <w:rFonts w:ascii="Times New Roman" w:eastAsia="Times New Roman" w:hAnsi="Times New Roman" w:cs="Times New Roman"/>
          <w:sz w:val="24"/>
          <w:szCs w:val="24"/>
        </w:rPr>
        <w:t>Diploma de Graduación e in</w:t>
      </w:r>
      <w:r>
        <w:rPr>
          <w:rFonts w:ascii="Times New Roman" w:eastAsia="Times New Roman" w:hAnsi="Times New Roman" w:cs="Times New Roman"/>
          <w:sz w:val="24"/>
          <w:szCs w:val="24"/>
        </w:rPr>
        <w:t>stitución donde fue obtenido</w:t>
      </w:r>
    </w:p>
    <w:p w14:paraId="0A08FC6E" w14:textId="642D601F" w:rsidR="00802D04" w:rsidRPr="00802D04" w:rsidRDefault="00802D04" w:rsidP="00802D04">
      <w:pPr>
        <w:spacing w:after="0" w:line="240" w:lineRule="auto"/>
        <w:ind w:left="360"/>
        <w:jc w:val="right"/>
        <w:rPr>
          <w:rFonts w:ascii="Times New Roman" w:eastAsia="Times New Roman" w:hAnsi="Times New Roman" w:cs="Times New Roman"/>
          <w:sz w:val="24"/>
          <w:szCs w:val="24"/>
        </w:rPr>
      </w:pPr>
      <w:r w:rsidRPr="00802D04">
        <w:rPr>
          <w:rFonts w:ascii="Times New Roman" w:eastAsia="Times New Roman" w:hAnsi="Times New Roman" w:cs="Times New Roman"/>
          <w:sz w:val="24"/>
          <w:szCs w:val="24"/>
        </w:rPr>
        <w:t xml:space="preserve">Diploma de </w:t>
      </w:r>
      <w:r>
        <w:rPr>
          <w:rFonts w:ascii="Times New Roman" w:eastAsia="Times New Roman" w:hAnsi="Times New Roman" w:cs="Times New Roman"/>
          <w:sz w:val="24"/>
          <w:szCs w:val="24"/>
        </w:rPr>
        <w:t>Maestría</w:t>
      </w:r>
      <w:r w:rsidRPr="00802D04">
        <w:rPr>
          <w:rFonts w:ascii="Times New Roman" w:eastAsia="Times New Roman" w:hAnsi="Times New Roman" w:cs="Times New Roman"/>
          <w:sz w:val="24"/>
          <w:szCs w:val="24"/>
        </w:rPr>
        <w:t xml:space="preserve"> e in</w:t>
      </w:r>
      <w:r>
        <w:rPr>
          <w:rFonts w:ascii="Times New Roman" w:eastAsia="Times New Roman" w:hAnsi="Times New Roman" w:cs="Times New Roman"/>
          <w:sz w:val="24"/>
          <w:szCs w:val="24"/>
        </w:rPr>
        <w:t>stitución donde fue obtenido</w:t>
      </w:r>
    </w:p>
    <w:p w14:paraId="017E8923" w14:textId="2F1E2920" w:rsidR="00802D04" w:rsidRPr="00802D04" w:rsidRDefault="00802D04" w:rsidP="00802D04">
      <w:pPr>
        <w:spacing w:after="0" w:line="240" w:lineRule="auto"/>
        <w:ind w:left="360"/>
        <w:jc w:val="right"/>
        <w:rPr>
          <w:rFonts w:ascii="Times New Roman" w:eastAsia="Times New Roman" w:hAnsi="Times New Roman" w:cs="Times New Roman"/>
          <w:sz w:val="24"/>
          <w:szCs w:val="24"/>
        </w:rPr>
      </w:pPr>
      <w:r w:rsidRPr="00802D04">
        <w:rPr>
          <w:rFonts w:ascii="Times New Roman" w:eastAsia="Times New Roman" w:hAnsi="Times New Roman" w:cs="Times New Roman"/>
          <w:sz w:val="24"/>
          <w:szCs w:val="24"/>
        </w:rPr>
        <w:t xml:space="preserve">Diploma de </w:t>
      </w:r>
      <w:r>
        <w:rPr>
          <w:rFonts w:ascii="Times New Roman" w:eastAsia="Times New Roman" w:hAnsi="Times New Roman" w:cs="Times New Roman"/>
          <w:sz w:val="24"/>
          <w:szCs w:val="24"/>
        </w:rPr>
        <w:t>Doctorado</w:t>
      </w:r>
      <w:r w:rsidRPr="00802D04">
        <w:rPr>
          <w:rFonts w:ascii="Times New Roman" w:eastAsia="Times New Roman" w:hAnsi="Times New Roman" w:cs="Times New Roman"/>
          <w:sz w:val="24"/>
          <w:szCs w:val="24"/>
        </w:rPr>
        <w:t xml:space="preserve"> e in</w:t>
      </w:r>
      <w:r>
        <w:rPr>
          <w:rFonts w:ascii="Times New Roman" w:eastAsia="Times New Roman" w:hAnsi="Times New Roman" w:cs="Times New Roman"/>
          <w:sz w:val="24"/>
          <w:szCs w:val="24"/>
        </w:rPr>
        <w:t>stitución donde fue obtenido</w:t>
      </w:r>
    </w:p>
    <w:p w14:paraId="66AEC817" w14:textId="0689D086" w:rsidR="00802D04" w:rsidRDefault="00802D04" w:rsidP="00802D04">
      <w:pPr>
        <w:spacing w:after="0" w:line="240" w:lineRule="auto"/>
        <w:ind w:left="360"/>
        <w:jc w:val="right"/>
        <w:rPr>
          <w:rFonts w:ascii="Times New Roman" w:eastAsia="Times New Roman" w:hAnsi="Times New Roman" w:cs="Times New Roman"/>
          <w:sz w:val="24"/>
          <w:szCs w:val="24"/>
        </w:rPr>
      </w:pPr>
      <w:r w:rsidRPr="00802D04">
        <w:rPr>
          <w:rFonts w:ascii="Times New Roman" w:eastAsia="Times New Roman" w:hAnsi="Times New Roman" w:cs="Times New Roman"/>
          <w:sz w:val="24"/>
          <w:szCs w:val="24"/>
        </w:rPr>
        <w:t>Institución donde labora</w:t>
      </w:r>
    </w:p>
    <w:p w14:paraId="701147D2" w14:textId="0CD6362F" w:rsidR="00802D04" w:rsidRPr="00802D04" w:rsidRDefault="00802D04" w:rsidP="00802D04">
      <w:pPr>
        <w:spacing w:after="0" w:line="24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Grupo de y Línea de Investigación</w:t>
      </w:r>
    </w:p>
    <w:p w14:paraId="5A3F0115" w14:textId="3C6D233C" w:rsidR="00802D04" w:rsidRPr="00165DA0" w:rsidRDefault="008F1EF1" w:rsidP="00802D04">
      <w:pPr>
        <w:spacing w:after="0" w:line="240" w:lineRule="auto"/>
        <w:ind w:left="360"/>
        <w:jc w:val="right"/>
        <w:rPr>
          <w:rFonts w:ascii="Times New Roman" w:eastAsia="Times New Roman" w:hAnsi="Times New Roman" w:cs="Times New Roman"/>
          <w:sz w:val="24"/>
          <w:szCs w:val="24"/>
          <w:lang w:val="en-US"/>
        </w:rPr>
      </w:pPr>
      <w:hyperlink r:id="rId32" w:history="1">
        <w:r w:rsidR="00802D04" w:rsidRPr="00165DA0">
          <w:rPr>
            <w:rStyle w:val="Hyperlink"/>
            <w:rFonts w:ascii="Times New Roman" w:eastAsia="Times New Roman" w:hAnsi="Times New Roman" w:cs="Times New Roman"/>
            <w:sz w:val="24"/>
            <w:szCs w:val="24"/>
            <w:lang w:val="en-US"/>
          </w:rPr>
          <w:t>brown xxx@gmail.com</w:t>
        </w:r>
      </w:hyperlink>
    </w:p>
    <w:p w14:paraId="3E195D98" w14:textId="4534D211" w:rsidR="00802D04" w:rsidRPr="00802D04" w:rsidRDefault="008F1EF1" w:rsidP="00802D04">
      <w:pPr>
        <w:spacing w:after="0" w:line="240" w:lineRule="auto"/>
        <w:ind w:left="360"/>
        <w:jc w:val="right"/>
        <w:rPr>
          <w:rFonts w:ascii="Times New Roman" w:eastAsia="Times New Roman" w:hAnsi="Times New Roman" w:cs="Times New Roman"/>
          <w:color w:val="3B3838"/>
          <w:sz w:val="24"/>
          <w:szCs w:val="24"/>
          <w:lang w:val="en-US"/>
        </w:rPr>
      </w:pPr>
      <w:hyperlink r:id="rId33" w:history="1">
        <w:r w:rsidR="00802D04" w:rsidRPr="00064E42">
          <w:rPr>
            <w:rStyle w:val="Hyperlink"/>
            <w:rFonts w:ascii="Times New Roman" w:eastAsia="Times New Roman" w:hAnsi="Times New Roman" w:cs="Times New Roman"/>
            <w:sz w:val="24"/>
            <w:szCs w:val="24"/>
            <w:lang w:val="en-US"/>
          </w:rPr>
          <w:t>https://orcid.org/0000-0000-0123-4567</w:t>
        </w:r>
      </w:hyperlink>
    </w:p>
    <w:p w14:paraId="6E285753" w14:textId="77777777" w:rsidR="00802D04" w:rsidRPr="00802D04" w:rsidRDefault="00802D04" w:rsidP="00802D04">
      <w:pPr>
        <w:spacing w:after="0" w:line="240" w:lineRule="auto"/>
        <w:ind w:left="360"/>
        <w:jc w:val="right"/>
        <w:rPr>
          <w:rFonts w:ascii="Times New Roman" w:eastAsia="Times New Roman" w:hAnsi="Times New Roman" w:cs="Times New Roman"/>
          <w:color w:val="3B3838"/>
          <w:sz w:val="24"/>
          <w:szCs w:val="24"/>
          <w:lang w:val="en-US"/>
        </w:rPr>
      </w:pPr>
    </w:p>
    <w:p w14:paraId="5F636750" w14:textId="5C6C7572" w:rsidR="00802D04" w:rsidRPr="00802D04" w:rsidRDefault="00802D04" w:rsidP="00802D04">
      <w:pPr>
        <w:keepNext/>
        <w:spacing w:after="0" w:line="240" w:lineRule="auto"/>
        <w:ind w:left="360"/>
        <w:jc w:val="right"/>
        <w:rPr>
          <w:rFonts w:ascii="Times New Roman" w:eastAsia="Times New Roman" w:hAnsi="Times New Roman" w:cs="Times New Roman"/>
          <w:b/>
          <w:i/>
          <w:iCs/>
          <w:sz w:val="24"/>
          <w:szCs w:val="24"/>
        </w:rPr>
      </w:pPr>
      <w:r w:rsidRPr="00802D04">
        <w:rPr>
          <w:rFonts w:ascii="Times New Roman" w:eastAsia="Times New Roman" w:hAnsi="Times New Roman" w:cs="Times New Roman"/>
          <w:b/>
          <w:i/>
          <w:iCs/>
          <w:sz w:val="24"/>
          <w:szCs w:val="24"/>
        </w:rPr>
        <w:t>Nombre y Apellidos del A</w:t>
      </w:r>
      <w:r>
        <w:rPr>
          <w:rFonts w:ascii="Times New Roman" w:eastAsia="Times New Roman" w:hAnsi="Times New Roman" w:cs="Times New Roman"/>
          <w:b/>
          <w:i/>
          <w:iCs/>
          <w:sz w:val="24"/>
          <w:szCs w:val="24"/>
        </w:rPr>
        <w:t>utor 2</w:t>
      </w:r>
    </w:p>
    <w:p w14:paraId="037F43DB" w14:textId="77777777" w:rsidR="00802D04" w:rsidRPr="00802D04" w:rsidRDefault="00802D04" w:rsidP="00802D04">
      <w:pPr>
        <w:spacing w:after="0" w:line="240" w:lineRule="auto"/>
        <w:ind w:left="360"/>
        <w:jc w:val="right"/>
        <w:rPr>
          <w:rFonts w:ascii="Times New Roman" w:eastAsia="Times New Roman" w:hAnsi="Times New Roman" w:cs="Times New Roman"/>
          <w:sz w:val="24"/>
          <w:szCs w:val="24"/>
        </w:rPr>
      </w:pPr>
      <w:r w:rsidRPr="00802D04">
        <w:rPr>
          <w:rFonts w:ascii="Times New Roman" w:eastAsia="Times New Roman" w:hAnsi="Times New Roman" w:cs="Times New Roman"/>
          <w:sz w:val="24"/>
          <w:szCs w:val="24"/>
        </w:rPr>
        <w:t>Diploma de Graduación e in</w:t>
      </w:r>
      <w:r>
        <w:rPr>
          <w:rFonts w:ascii="Times New Roman" w:eastAsia="Times New Roman" w:hAnsi="Times New Roman" w:cs="Times New Roman"/>
          <w:sz w:val="24"/>
          <w:szCs w:val="24"/>
        </w:rPr>
        <w:t>stitución donde fue obtenido</w:t>
      </w:r>
    </w:p>
    <w:p w14:paraId="445AC93A" w14:textId="77777777" w:rsidR="00802D04" w:rsidRPr="00802D04" w:rsidRDefault="00802D04" w:rsidP="00802D04">
      <w:pPr>
        <w:spacing w:after="0" w:line="240" w:lineRule="auto"/>
        <w:ind w:left="360"/>
        <w:jc w:val="right"/>
        <w:rPr>
          <w:rFonts w:ascii="Times New Roman" w:eastAsia="Times New Roman" w:hAnsi="Times New Roman" w:cs="Times New Roman"/>
          <w:sz w:val="24"/>
          <w:szCs w:val="24"/>
        </w:rPr>
      </w:pPr>
      <w:r w:rsidRPr="00802D04">
        <w:rPr>
          <w:rFonts w:ascii="Times New Roman" w:eastAsia="Times New Roman" w:hAnsi="Times New Roman" w:cs="Times New Roman"/>
          <w:sz w:val="24"/>
          <w:szCs w:val="24"/>
        </w:rPr>
        <w:t xml:space="preserve">Diploma de </w:t>
      </w:r>
      <w:r>
        <w:rPr>
          <w:rFonts w:ascii="Times New Roman" w:eastAsia="Times New Roman" w:hAnsi="Times New Roman" w:cs="Times New Roman"/>
          <w:sz w:val="24"/>
          <w:szCs w:val="24"/>
        </w:rPr>
        <w:t>Maestría</w:t>
      </w:r>
      <w:r w:rsidRPr="00802D04">
        <w:rPr>
          <w:rFonts w:ascii="Times New Roman" w:eastAsia="Times New Roman" w:hAnsi="Times New Roman" w:cs="Times New Roman"/>
          <w:sz w:val="24"/>
          <w:szCs w:val="24"/>
        </w:rPr>
        <w:t xml:space="preserve"> e in</w:t>
      </w:r>
      <w:r>
        <w:rPr>
          <w:rFonts w:ascii="Times New Roman" w:eastAsia="Times New Roman" w:hAnsi="Times New Roman" w:cs="Times New Roman"/>
          <w:sz w:val="24"/>
          <w:szCs w:val="24"/>
        </w:rPr>
        <w:t>stitución donde fue obtenido</w:t>
      </w:r>
    </w:p>
    <w:p w14:paraId="69E69766" w14:textId="77777777" w:rsidR="00802D04" w:rsidRPr="00802D04" w:rsidRDefault="00802D04" w:rsidP="00802D04">
      <w:pPr>
        <w:spacing w:after="0" w:line="240" w:lineRule="auto"/>
        <w:ind w:left="360"/>
        <w:jc w:val="right"/>
        <w:rPr>
          <w:rFonts w:ascii="Times New Roman" w:eastAsia="Times New Roman" w:hAnsi="Times New Roman" w:cs="Times New Roman"/>
          <w:sz w:val="24"/>
          <w:szCs w:val="24"/>
        </w:rPr>
      </w:pPr>
      <w:r w:rsidRPr="00802D04">
        <w:rPr>
          <w:rFonts w:ascii="Times New Roman" w:eastAsia="Times New Roman" w:hAnsi="Times New Roman" w:cs="Times New Roman"/>
          <w:sz w:val="24"/>
          <w:szCs w:val="24"/>
        </w:rPr>
        <w:t xml:space="preserve">Diploma de </w:t>
      </w:r>
      <w:r>
        <w:rPr>
          <w:rFonts w:ascii="Times New Roman" w:eastAsia="Times New Roman" w:hAnsi="Times New Roman" w:cs="Times New Roman"/>
          <w:sz w:val="24"/>
          <w:szCs w:val="24"/>
        </w:rPr>
        <w:t>Doctorado</w:t>
      </w:r>
      <w:r w:rsidRPr="00802D04">
        <w:rPr>
          <w:rFonts w:ascii="Times New Roman" w:eastAsia="Times New Roman" w:hAnsi="Times New Roman" w:cs="Times New Roman"/>
          <w:sz w:val="24"/>
          <w:szCs w:val="24"/>
        </w:rPr>
        <w:t xml:space="preserve"> e in</w:t>
      </w:r>
      <w:r>
        <w:rPr>
          <w:rFonts w:ascii="Times New Roman" w:eastAsia="Times New Roman" w:hAnsi="Times New Roman" w:cs="Times New Roman"/>
          <w:sz w:val="24"/>
          <w:szCs w:val="24"/>
        </w:rPr>
        <w:t>stitución donde fue obtenido</w:t>
      </w:r>
    </w:p>
    <w:p w14:paraId="4E4B2262" w14:textId="77777777" w:rsidR="00802D04" w:rsidRDefault="00802D04" w:rsidP="00802D04">
      <w:pPr>
        <w:spacing w:after="0" w:line="240" w:lineRule="auto"/>
        <w:ind w:left="360"/>
        <w:jc w:val="right"/>
        <w:rPr>
          <w:rFonts w:ascii="Times New Roman" w:eastAsia="Times New Roman" w:hAnsi="Times New Roman" w:cs="Times New Roman"/>
          <w:sz w:val="24"/>
          <w:szCs w:val="24"/>
        </w:rPr>
      </w:pPr>
      <w:r w:rsidRPr="00802D04">
        <w:rPr>
          <w:rFonts w:ascii="Times New Roman" w:eastAsia="Times New Roman" w:hAnsi="Times New Roman" w:cs="Times New Roman"/>
          <w:sz w:val="24"/>
          <w:szCs w:val="24"/>
        </w:rPr>
        <w:t>Institución donde labora</w:t>
      </w:r>
    </w:p>
    <w:p w14:paraId="3372ECE2" w14:textId="77777777" w:rsidR="00802D04" w:rsidRPr="00802D04" w:rsidRDefault="00802D04" w:rsidP="00802D04">
      <w:pPr>
        <w:spacing w:after="0" w:line="24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Grupo de y Línea de Investigación</w:t>
      </w:r>
    </w:p>
    <w:p w14:paraId="5AF6676D" w14:textId="77777777" w:rsidR="00802D04" w:rsidRPr="00802D04" w:rsidRDefault="008F1EF1" w:rsidP="00802D04">
      <w:pPr>
        <w:spacing w:after="0" w:line="240" w:lineRule="auto"/>
        <w:ind w:left="360"/>
        <w:jc w:val="right"/>
        <w:rPr>
          <w:rFonts w:ascii="Times New Roman" w:eastAsia="Times New Roman" w:hAnsi="Times New Roman" w:cs="Times New Roman"/>
          <w:sz w:val="24"/>
          <w:szCs w:val="24"/>
          <w:lang w:val="en-US"/>
        </w:rPr>
      </w:pPr>
      <w:hyperlink r:id="rId34" w:history="1">
        <w:r w:rsidR="00802D04" w:rsidRPr="00802D04">
          <w:rPr>
            <w:rStyle w:val="Hyperlink"/>
            <w:rFonts w:ascii="Times New Roman" w:eastAsia="Times New Roman" w:hAnsi="Times New Roman" w:cs="Times New Roman"/>
            <w:sz w:val="24"/>
            <w:szCs w:val="24"/>
            <w:lang w:val="en-US"/>
          </w:rPr>
          <w:t>brown xxx@gmail.com</w:t>
        </w:r>
      </w:hyperlink>
    </w:p>
    <w:p w14:paraId="69B32EAA" w14:textId="39EAABD2" w:rsidR="00802D04" w:rsidRPr="00802D04" w:rsidRDefault="008F1EF1" w:rsidP="00802D04">
      <w:pPr>
        <w:spacing w:after="0" w:line="240" w:lineRule="auto"/>
        <w:ind w:left="360"/>
        <w:jc w:val="right"/>
        <w:rPr>
          <w:rFonts w:ascii="Times New Roman" w:eastAsia="Times New Roman" w:hAnsi="Times New Roman" w:cs="Times New Roman"/>
          <w:sz w:val="24"/>
          <w:szCs w:val="24"/>
          <w:lang w:val="en-US"/>
        </w:rPr>
      </w:pPr>
      <w:hyperlink r:id="rId35" w:history="1">
        <w:r w:rsidR="00802D04" w:rsidRPr="00064E42">
          <w:rPr>
            <w:rStyle w:val="Hyperlink"/>
            <w:rFonts w:ascii="Times New Roman" w:eastAsia="Times New Roman" w:hAnsi="Times New Roman" w:cs="Times New Roman"/>
            <w:sz w:val="24"/>
            <w:szCs w:val="24"/>
            <w:lang w:val="en-US"/>
          </w:rPr>
          <w:t>https://orcid.org/0000-0000-0123-4567</w:t>
        </w:r>
      </w:hyperlink>
    </w:p>
    <w:p w14:paraId="47E26EE7" w14:textId="380D333A" w:rsidR="00802D04" w:rsidRPr="00802D04" w:rsidRDefault="00802D04" w:rsidP="00802D04">
      <w:pPr>
        <w:keepNext/>
        <w:spacing w:before="240" w:after="0" w:line="240" w:lineRule="auto"/>
        <w:ind w:left="357"/>
        <w:jc w:val="right"/>
        <w:rPr>
          <w:rFonts w:ascii="Times New Roman" w:eastAsia="Times New Roman" w:hAnsi="Times New Roman" w:cs="Times New Roman"/>
          <w:b/>
          <w:i/>
          <w:iCs/>
          <w:sz w:val="24"/>
          <w:szCs w:val="24"/>
        </w:rPr>
      </w:pPr>
      <w:r w:rsidRPr="00802D04">
        <w:rPr>
          <w:rFonts w:ascii="Times New Roman" w:eastAsia="Times New Roman" w:hAnsi="Times New Roman" w:cs="Times New Roman"/>
          <w:b/>
          <w:i/>
          <w:iCs/>
          <w:sz w:val="24"/>
          <w:szCs w:val="24"/>
        </w:rPr>
        <w:t>Nombre y Apellidos del A</w:t>
      </w:r>
      <w:r>
        <w:rPr>
          <w:rFonts w:ascii="Times New Roman" w:eastAsia="Times New Roman" w:hAnsi="Times New Roman" w:cs="Times New Roman"/>
          <w:b/>
          <w:i/>
          <w:iCs/>
          <w:sz w:val="24"/>
          <w:szCs w:val="24"/>
        </w:rPr>
        <w:t>utor3</w:t>
      </w:r>
    </w:p>
    <w:p w14:paraId="54C5819D" w14:textId="77777777" w:rsidR="00802D04" w:rsidRPr="00802D04" w:rsidRDefault="00802D04" w:rsidP="00802D04">
      <w:pPr>
        <w:spacing w:after="0" w:line="240" w:lineRule="auto"/>
        <w:ind w:left="360"/>
        <w:jc w:val="right"/>
        <w:rPr>
          <w:rFonts w:ascii="Times New Roman" w:eastAsia="Times New Roman" w:hAnsi="Times New Roman" w:cs="Times New Roman"/>
          <w:sz w:val="24"/>
          <w:szCs w:val="24"/>
        </w:rPr>
      </w:pPr>
      <w:r w:rsidRPr="00802D04">
        <w:rPr>
          <w:rFonts w:ascii="Times New Roman" w:eastAsia="Times New Roman" w:hAnsi="Times New Roman" w:cs="Times New Roman"/>
          <w:sz w:val="24"/>
          <w:szCs w:val="24"/>
        </w:rPr>
        <w:t>Diploma de Graduación e in</w:t>
      </w:r>
      <w:r>
        <w:rPr>
          <w:rFonts w:ascii="Times New Roman" w:eastAsia="Times New Roman" w:hAnsi="Times New Roman" w:cs="Times New Roman"/>
          <w:sz w:val="24"/>
          <w:szCs w:val="24"/>
        </w:rPr>
        <w:t>stitución donde fue obtenido</w:t>
      </w:r>
    </w:p>
    <w:p w14:paraId="380A3AE1" w14:textId="77777777" w:rsidR="00802D04" w:rsidRPr="00802D04" w:rsidRDefault="00802D04" w:rsidP="00802D04">
      <w:pPr>
        <w:spacing w:after="0" w:line="240" w:lineRule="auto"/>
        <w:ind w:left="360"/>
        <w:jc w:val="right"/>
        <w:rPr>
          <w:rFonts w:ascii="Times New Roman" w:eastAsia="Times New Roman" w:hAnsi="Times New Roman" w:cs="Times New Roman"/>
          <w:sz w:val="24"/>
          <w:szCs w:val="24"/>
        </w:rPr>
      </w:pPr>
      <w:r w:rsidRPr="00802D04">
        <w:rPr>
          <w:rFonts w:ascii="Times New Roman" w:eastAsia="Times New Roman" w:hAnsi="Times New Roman" w:cs="Times New Roman"/>
          <w:sz w:val="24"/>
          <w:szCs w:val="24"/>
        </w:rPr>
        <w:t xml:space="preserve">Diploma de </w:t>
      </w:r>
      <w:r>
        <w:rPr>
          <w:rFonts w:ascii="Times New Roman" w:eastAsia="Times New Roman" w:hAnsi="Times New Roman" w:cs="Times New Roman"/>
          <w:sz w:val="24"/>
          <w:szCs w:val="24"/>
        </w:rPr>
        <w:t>Maestría</w:t>
      </w:r>
      <w:r w:rsidRPr="00802D04">
        <w:rPr>
          <w:rFonts w:ascii="Times New Roman" w:eastAsia="Times New Roman" w:hAnsi="Times New Roman" w:cs="Times New Roman"/>
          <w:sz w:val="24"/>
          <w:szCs w:val="24"/>
        </w:rPr>
        <w:t xml:space="preserve"> e in</w:t>
      </w:r>
      <w:r>
        <w:rPr>
          <w:rFonts w:ascii="Times New Roman" w:eastAsia="Times New Roman" w:hAnsi="Times New Roman" w:cs="Times New Roman"/>
          <w:sz w:val="24"/>
          <w:szCs w:val="24"/>
        </w:rPr>
        <w:t>stitución donde fue obtenido</w:t>
      </w:r>
    </w:p>
    <w:p w14:paraId="7B819137" w14:textId="77777777" w:rsidR="00802D04" w:rsidRPr="00802D04" w:rsidRDefault="00802D04" w:rsidP="00802D04">
      <w:pPr>
        <w:spacing w:after="0" w:line="240" w:lineRule="auto"/>
        <w:ind w:left="360"/>
        <w:jc w:val="right"/>
        <w:rPr>
          <w:rFonts w:ascii="Times New Roman" w:eastAsia="Times New Roman" w:hAnsi="Times New Roman" w:cs="Times New Roman"/>
          <w:sz w:val="24"/>
          <w:szCs w:val="24"/>
        </w:rPr>
      </w:pPr>
      <w:r w:rsidRPr="00802D04">
        <w:rPr>
          <w:rFonts w:ascii="Times New Roman" w:eastAsia="Times New Roman" w:hAnsi="Times New Roman" w:cs="Times New Roman"/>
          <w:sz w:val="24"/>
          <w:szCs w:val="24"/>
        </w:rPr>
        <w:t xml:space="preserve">Diploma de </w:t>
      </w:r>
      <w:r>
        <w:rPr>
          <w:rFonts w:ascii="Times New Roman" w:eastAsia="Times New Roman" w:hAnsi="Times New Roman" w:cs="Times New Roman"/>
          <w:sz w:val="24"/>
          <w:szCs w:val="24"/>
        </w:rPr>
        <w:t>Doctorado</w:t>
      </w:r>
      <w:r w:rsidRPr="00802D04">
        <w:rPr>
          <w:rFonts w:ascii="Times New Roman" w:eastAsia="Times New Roman" w:hAnsi="Times New Roman" w:cs="Times New Roman"/>
          <w:sz w:val="24"/>
          <w:szCs w:val="24"/>
        </w:rPr>
        <w:t xml:space="preserve"> e in</w:t>
      </w:r>
      <w:r>
        <w:rPr>
          <w:rFonts w:ascii="Times New Roman" w:eastAsia="Times New Roman" w:hAnsi="Times New Roman" w:cs="Times New Roman"/>
          <w:sz w:val="24"/>
          <w:szCs w:val="24"/>
        </w:rPr>
        <w:t>stitución donde fue obtenido</w:t>
      </w:r>
    </w:p>
    <w:p w14:paraId="34ACF620" w14:textId="77777777" w:rsidR="00802D04" w:rsidRDefault="00802D04" w:rsidP="00802D04">
      <w:pPr>
        <w:spacing w:after="0" w:line="240" w:lineRule="auto"/>
        <w:ind w:left="360"/>
        <w:jc w:val="right"/>
        <w:rPr>
          <w:rFonts w:ascii="Times New Roman" w:eastAsia="Times New Roman" w:hAnsi="Times New Roman" w:cs="Times New Roman"/>
          <w:sz w:val="24"/>
          <w:szCs w:val="24"/>
        </w:rPr>
      </w:pPr>
      <w:r w:rsidRPr="00802D04">
        <w:rPr>
          <w:rFonts w:ascii="Times New Roman" w:eastAsia="Times New Roman" w:hAnsi="Times New Roman" w:cs="Times New Roman"/>
          <w:sz w:val="24"/>
          <w:szCs w:val="24"/>
        </w:rPr>
        <w:t>Institución donde labora</w:t>
      </w:r>
    </w:p>
    <w:p w14:paraId="6A6AE8F0" w14:textId="77777777" w:rsidR="00802D04" w:rsidRPr="00802D04" w:rsidRDefault="00802D04" w:rsidP="00802D04">
      <w:pPr>
        <w:spacing w:after="0" w:line="24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Grupo de y Línea de Investigación</w:t>
      </w:r>
    </w:p>
    <w:p w14:paraId="22772BB0" w14:textId="77777777" w:rsidR="00802D04" w:rsidRPr="00165DA0" w:rsidRDefault="008F1EF1" w:rsidP="00802D04">
      <w:pPr>
        <w:spacing w:after="0" w:line="240" w:lineRule="auto"/>
        <w:ind w:left="360"/>
        <w:jc w:val="right"/>
        <w:rPr>
          <w:rFonts w:ascii="Times New Roman" w:eastAsia="Times New Roman" w:hAnsi="Times New Roman" w:cs="Times New Roman"/>
          <w:sz w:val="24"/>
          <w:szCs w:val="24"/>
          <w:lang w:val="en-US"/>
        </w:rPr>
      </w:pPr>
      <w:hyperlink r:id="rId36" w:history="1">
        <w:r w:rsidR="00802D04" w:rsidRPr="00165DA0">
          <w:rPr>
            <w:rStyle w:val="Hyperlink"/>
            <w:rFonts w:ascii="Times New Roman" w:eastAsia="Times New Roman" w:hAnsi="Times New Roman" w:cs="Times New Roman"/>
            <w:sz w:val="24"/>
            <w:szCs w:val="24"/>
            <w:lang w:val="en-US"/>
          </w:rPr>
          <w:t>brown xxx@gmail.com</w:t>
        </w:r>
      </w:hyperlink>
    </w:p>
    <w:p w14:paraId="3F278E8B" w14:textId="77777777" w:rsidR="00A63630" w:rsidRPr="00165DA0" w:rsidRDefault="008F1EF1" w:rsidP="00A63630">
      <w:pPr>
        <w:spacing w:after="0" w:line="276" w:lineRule="auto"/>
        <w:ind w:right="-2"/>
        <w:jc w:val="right"/>
        <w:rPr>
          <w:rFonts w:ascii="Times New Roman" w:eastAsia="Times New Roman" w:hAnsi="Times New Roman" w:cs="Times New Roman"/>
          <w:b/>
          <w:sz w:val="24"/>
          <w:szCs w:val="24"/>
          <w:lang w:val="en-US"/>
        </w:rPr>
      </w:pPr>
      <w:hyperlink r:id="rId37" w:history="1">
        <w:r w:rsidR="00802D04" w:rsidRPr="00165DA0">
          <w:rPr>
            <w:rStyle w:val="Hyperlink"/>
            <w:rFonts w:ascii="Times New Roman" w:eastAsia="Times New Roman" w:hAnsi="Times New Roman" w:cs="Times New Roman"/>
            <w:sz w:val="24"/>
            <w:szCs w:val="24"/>
            <w:lang w:val="en-US"/>
          </w:rPr>
          <w:t>https://orcid.org/0000-0000-0123-4567</w:t>
        </w:r>
      </w:hyperlink>
    </w:p>
    <w:p w14:paraId="41FC2B7C" w14:textId="1E18F97A" w:rsidR="00665632" w:rsidRPr="00802D04" w:rsidRDefault="007F02FD" w:rsidP="00802D04">
      <w:pPr>
        <w:numPr>
          <w:ilvl w:val="0"/>
          <w:numId w:val="2"/>
        </w:numPr>
        <w:spacing w:after="0" w:line="276" w:lineRule="auto"/>
        <w:ind w:left="284" w:right="783" w:hanging="284"/>
        <w:jc w:val="both"/>
        <w:rPr>
          <w:rFonts w:ascii="Times New Roman" w:eastAsia="Times New Roman" w:hAnsi="Times New Roman" w:cs="Times New Roman"/>
          <w:b/>
          <w:sz w:val="24"/>
          <w:szCs w:val="24"/>
          <w:lang w:val="pt-BR"/>
        </w:rPr>
      </w:pPr>
      <w:r w:rsidRPr="00802D04">
        <w:rPr>
          <w:rFonts w:ascii="Times New Roman" w:eastAsia="Times New Roman" w:hAnsi="Times New Roman" w:cs="Times New Roman"/>
          <w:b/>
          <w:sz w:val="24"/>
          <w:szCs w:val="24"/>
          <w:lang w:val="pt-BR"/>
        </w:rPr>
        <w:lastRenderedPageBreak/>
        <w:t>Como citar o artigo:</w:t>
      </w:r>
    </w:p>
    <w:p w14:paraId="48CEB279" w14:textId="77777777" w:rsidR="00165DA0" w:rsidRPr="00C36D0A" w:rsidRDefault="007F02FD" w:rsidP="00165DA0">
      <w:pPr>
        <w:pStyle w:val="Referncias"/>
        <w:rPr>
          <w:lang w:val="pt-BR"/>
        </w:rPr>
      </w:pPr>
      <w:r w:rsidRPr="00165DA0">
        <w:rPr>
          <w:lang w:val="pt-BR"/>
        </w:rPr>
        <w:t xml:space="preserve">SOBRENOME 1, A. B.; SOBRENOME 2, C. D; </w:t>
      </w:r>
      <w:proofErr w:type="gramStart"/>
      <w:r w:rsidRPr="00165DA0">
        <w:rPr>
          <w:lang w:val="pt-BR"/>
        </w:rPr>
        <w:t>... ;</w:t>
      </w:r>
      <w:proofErr w:type="gramEnd"/>
      <w:r w:rsidRPr="00165DA0">
        <w:rPr>
          <w:lang w:val="pt-BR"/>
        </w:rPr>
        <w:t xml:space="preserve"> SOBRENOME X, X. X. Título em Idioma Principal Título em Idioma Principal Título em Idioma Principal Título em Idioma Principal Título em Idioma Principal. </w:t>
      </w:r>
      <w:r w:rsidR="00165DA0" w:rsidRPr="00165DA0">
        <w:rPr>
          <w:b/>
          <w:bCs/>
          <w:color w:val="000000"/>
          <w:lang w:val="pt-BR"/>
        </w:rPr>
        <w:t>Revista</w:t>
      </w:r>
      <w:r w:rsidR="00165DA0" w:rsidRPr="00165DA0">
        <w:rPr>
          <w:color w:val="000000"/>
          <w:lang w:val="pt-BR"/>
        </w:rPr>
        <w:t xml:space="preserve"> </w:t>
      </w:r>
      <w:r w:rsidR="00165DA0" w:rsidRPr="00165DA0">
        <w:rPr>
          <w:b/>
          <w:bCs/>
          <w:color w:val="000000"/>
          <w:lang w:val="pt-BR"/>
        </w:rPr>
        <w:t>Paradigma,</w:t>
      </w:r>
      <w:r w:rsidR="00165DA0" w:rsidRPr="00165DA0">
        <w:rPr>
          <w:color w:val="000000"/>
          <w:lang w:val="pt-BR"/>
        </w:rPr>
        <w:t xml:space="preserve"> Vol. XLIV, </w:t>
      </w:r>
      <w:proofErr w:type="spellStart"/>
      <w:r w:rsidR="00165DA0" w:rsidRPr="00165DA0">
        <w:rPr>
          <w:color w:val="000000"/>
          <w:lang w:val="pt-BR"/>
        </w:rPr>
        <w:t>Nro</w:t>
      </w:r>
      <w:proofErr w:type="spellEnd"/>
      <w:r w:rsidR="00165DA0" w:rsidRPr="00165DA0">
        <w:rPr>
          <w:color w:val="000000"/>
          <w:lang w:val="pt-BR"/>
        </w:rPr>
        <w:t xml:space="preserve">. 2, </w:t>
      </w:r>
      <w:proofErr w:type="spellStart"/>
      <w:r w:rsidR="00165DA0" w:rsidRPr="00165DA0">
        <w:rPr>
          <w:color w:val="000000"/>
          <w:lang w:val="pt-BR"/>
        </w:rPr>
        <w:t>julio</w:t>
      </w:r>
      <w:proofErr w:type="spellEnd"/>
      <w:r w:rsidR="00165DA0" w:rsidRPr="00165DA0">
        <w:rPr>
          <w:color w:val="000000"/>
          <w:lang w:val="pt-BR"/>
        </w:rPr>
        <w:t xml:space="preserve"> de 2023 / </w:t>
      </w:r>
      <w:proofErr w:type="spellStart"/>
      <w:r w:rsidR="00165DA0" w:rsidRPr="00165DA0">
        <w:rPr>
          <w:color w:val="000000"/>
          <w:lang w:val="pt-BR"/>
        </w:rPr>
        <w:t>pi</w:t>
      </w:r>
      <w:proofErr w:type="spellEnd"/>
      <w:r w:rsidR="00165DA0" w:rsidRPr="00165DA0">
        <w:rPr>
          <w:color w:val="000000"/>
          <w:lang w:val="pt-BR"/>
        </w:rPr>
        <w:t xml:space="preserve"> – pf</w:t>
      </w:r>
      <w:r w:rsidRPr="00165DA0">
        <w:rPr>
          <w:lang w:val="pt-BR"/>
        </w:rPr>
        <w:t xml:space="preserve">. </w:t>
      </w:r>
      <w:r w:rsidR="00165DA0" w:rsidRPr="00620F9D">
        <w:rPr>
          <w:lang w:val="pt-BR"/>
        </w:rPr>
        <w:t xml:space="preserve">DOI </w:t>
      </w:r>
      <w:hyperlink r:id="rId38" w:history="1">
        <w:r w:rsidR="00165DA0" w:rsidRPr="00C36D0A">
          <w:rPr>
            <w:color w:val="0000FF"/>
            <w:u w:val="single"/>
            <w:lang w:val="pt-BR"/>
          </w:rPr>
          <w:t xml:space="preserve">10.37618/PARADIGMA.1011-2251.2023.pxy-wz.id0000 </w:t>
        </w:r>
      </w:hyperlink>
    </w:p>
    <w:p w14:paraId="021D0247" w14:textId="3CA19C0E" w:rsidR="00665632" w:rsidRPr="00165DA0" w:rsidRDefault="00665632">
      <w:pPr>
        <w:spacing w:after="0" w:line="240" w:lineRule="auto"/>
        <w:jc w:val="both"/>
        <w:rPr>
          <w:rFonts w:ascii="Times New Roman" w:eastAsia="Times New Roman" w:hAnsi="Times New Roman" w:cs="Times New Roman"/>
          <w:sz w:val="24"/>
          <w:szCs w:val="24"/>
          <w:lang w:val="pt-BR"/>
        </w:rPr>
      </w:pPr>
    </w:p>
    <w:p w14:paraId="2DED032F" w14:textId="77777777" w:rsidR="00665632" w:rsidRPr="00165DA0" w:rsidRDefault="00665632">
      <w:pPr>
        <w:widowControl w:val="0"/>
        <w:spacing w:after="0" w:line="240" w:lineRule="auto"/>
        <w:rPr>
          <w:rFonts w:ascii="Times New Roman" w:eastAsia="Times New Roman" w:hAnsi="Times New Roman" w:cs="Times New Roman"/>
          <w:sz w:val="24"/>
          <w:szCs w:val="24"/>
          <w:lang w:val="pt-BR"/>
        </w:rPr>
      </w:pPr>
    </w:p>
    <w:p w14:paraId="789FEE0D" w14:textId="77777777" w:rsidR="00665632" w:rsidRDefault="007F02FD">
      <w:pPr>
        <w:numPr>
          <w:ilvl w:val="0"/>
          <w:numId w:val="2"/>
        </w:numPr>
        <w:spacing w:after="0" w:line="276" w:lineRule="auto"/>
        <w:ind w:left="284" w:right="783"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Anexos</w:t>
      </w:r>
    </w:p>
    <w:p w14:paraId="2A7C609C" w14:textId="77777777" w:rsidR="00665632" w:rsidRDefault="00665632">
      <w:pPr>
        <w:widowControl w:val="0"/>
        <w:spacing w:after="0" w:line="240" w:lineRule="auto"/>
        <w:rPr>
          <w:rFonts w:ascii="Times New Roman" w:eastAsia="Times New Roman" w:hAnsi="Times New Roman" w:cs="Times New Roman"/>
          <w:b/>
          <w:sz w:val="24"/>
          <w:szCs w:val="24"/>
        </w:rPr>
      </w:pPr>
    </w:p>
    <w:p w14:paraId="2444FE18" w14:textId="49701B8D" w:rsidR="00665632" w:rsidRPr="00E91082" w:rsidRDefault="00E91082">
      <w:pPr>
        <w:spacing w:after="0" w:line="360" w:lineRule="auto"/>
        <w:ind w:firstLine="709"/>
        <w:jc w:val="both"/>
        <w:rPr>
          <w:rFonts w:ascii="Times New Roman" w:eastAsia="Times New Roman" w:hAnsi="Times New Roman" w:cs="Times New Roman"/>
          <w:sz w:val="24"/>
          <w:szCs w:val="24"/>
        </w:rPr>
      </w:pPr>
      <w:r w:rsidRPr="00E91082">
        <w:rPr>
          <w:rFonts w:ascii="Times New Roman" w:eastAsia="Times New Roman" w:hAnsi="Times New Roman" w:cs="Times New Roman"/>
          <w:sz w:val="24"/>
          <w:szCs w:val="24"/>
        </w:rPr>
        <w:t>Cuando sean nece</w:t>
      </w:r>
      <w:r>
        <w:rPr>
          <w:rFonts w:ascii="Times New Roman" w:eastAsia="Times New Roman" w:hAnsi="Times New Roman" w:cs="Times New Roman"/>
          <w:sz w:val="24"/>
          <w:szCs w:val="24"/>
        </w:rPr>
        <w:t>sa</w:t>
      </w:r>
      <w:r w:rsidRPr="00E91082">
        <w:rPr>
          <w:rFonts w:ascii="Times New Roman" w:eastAsia="Times New Roman" w:hAnsi="Times New Roman" w:cs="Times New Roman"/>
          <w:sz w:val="24"/>
          <w:szCs w:val="24"/>
        </w:rPr>
        <w:t>rios, los a</w:t>
      </w:r>
      <w:r>
        <w:rPr>
          <w:rFonts w:ascii="Times New Roman" w:eastAsia="Times New Roman" w:hAnsi="Times New Roman" w:cs="Times New Roman"/>
          <w:sz w:val="24"/>
          <w:szCs w:val="24"/>
        </w:rPr>
        <w:t>nexos deben ir en página nueva</w:t>
      </w:r>
    </w:p>
    <w:p w14:paraId="05D4A9BA" w14:textId="77777777" w:rsidR="00665632" w:rsidRPr="00E91082" w:rsidRDefault="00665632">
      <w:pPr>
        <w:spacing w:after="0" w:line="360" w:lineRule="auto"/>
        <w:ind w:left="10" w:hanging="10"/>
        <w:jc w:val="both"/>
        <w:rPr>
          <w:rFonts w:ascii="Times New Roman" w:eastAsia="Times New Roman" w:hAnsi="Times New Roman" w:cs="Times New Roman"/>
          <w:sz w:val="24"/>
          <w:szCs w:val="24"/>
        </w:rPr>
      </w:pPr>
    </w:p>
    <w:p w14:paraId="4A7FFCBB" w14:textId="77777777" w:rsidR="00665632" w:rsidRPr="00E91082" w:rsidRDefault="00665632"/>
    <w:sectPr w:rsidR="00665632" w:rsidRPr="00E91082" w:rsidSect="00A04DDC">
      <w:headerReference w:type="even" r:id="rId39"/>
      <w:headerReference w:type="default" r:id="rId40"/>
      <w:footerReference w:type="even" r:id="rId41"/>
      <w:footerReference w:type="default" r:id="rId42"/>
      <w:footerReference w:type="first" r:id="rId43"/>
      <w:pgSz w:w="11906" w:h="16838" w:code="9"/>
      <w:pgMar w:top="1418" w:right="1418"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D3DF5" w14:textId="77777777" w:rsidR="008F1EF1" w:rsidRDefault="008F1EF1">
      <w:pPr>
        <w:spacing w:after="0" w:line="240" w:lineRule="auto"/>
      </w:pPr>
      <w:r>
        <w:separator/>
      </w:r>
    </w:p>
  </w:endnote>
  <w:endnote w:type="continuationSeparator" w:id="0">
    <w:p w14:paraId="5E733EBF" w14:textId="77777777" w:rsidR="008F1EF1" w:rsidRDefault="008F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D266" w14:textId="3A680794" w:rsidR="00665632" w:rsidRPr="00165DA0" w:rsidRDefault="00165DA0" w:rsidP="00165DA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0"/>
        <w:szCs w:val="20"/>
        <w:lang w:val="es-419"/>
      </w:rPr>
    </w:pPr>
    <w:r w:rsidRPr="00171067">
      <w:rPr>
        <w:rFonts w:ascii="Times New Roman" w:eastAsia="Times New Roman" w:hAnsi="Times New Roman" w:cs="Times New Roman"/>
        <w:color w:val="000000"/>
        <w:sz w:val="20"/>
        <w:szCs w:val="20"/>
      </w:rPr>
      <w:fldChar w:fldCharType="begin"/>
    </w:r>
    <w:r w:rsidRPr="00171067">
      <w:rPr>
        <w:rFonts w:ascii="Times New Roman" w:eastAsia="Times New Roman" w:hAnsi="Times New Roman" w:cs="Times New Roman"/>
        <w:color w:val="000000"/>
        <w:sz w:val="20"/>
        <w:szCs w:val="20"/>
      </w:rPr>
      <w:instrText>PAGE</w:instrText>
    </w:r>
    <w:r w:rsidRPr="00171067">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2</w:t>
    </w:r>
    <w:r w:rsidRPr="00171067">
      <w:rPr>
        <w:rFonts w:ascii="Times New Roman" w:eastAsia="Times New Roman" w:hAnsi="Times New Roman" w:cs="Times New Roman"/>
        <w:color w:val="000000"/>
        <w:sz w:val="20"/>
        <w:szCs w:val="20"/>
      </w:rPr>
      <w:fldChar w:fldCharType="end"/>
    </w:r>
    <w:r w:rsidRPr="00171067">
      <w:rPr>
        <w:rFonts w:ascii="Times New Roman" w:eastAsia="Times New Roman" w:hAnsi="Times New Roman" w:cs="Times New Roman"/>
        <w:color w:val="000000"/>
        <w:sz w:val="20"/>
        <w:szCs w:val="20"/>
        <w:lang w:val="es-419"/>
      </w:rPr>
      <w:t xml:space="preserve">                                                                      </w:t>
    </w:r>
    <w:r w:rsidRPr="00171067">
      <w:rPr>
        <w:rFonts w:ascii="Times New Roman" w:eastAsia="Times New Roman" w:hAnsi="Times New Roman" w:cs="Times New Roman"/>
        <w:b/>
        <w:bCs/>
        <w:color w:val="000000"/>
        <w:sz w:val="20"/>
        <w:szCs w:val="20"/>
        <w:lang w:val="es-419"/>
      </w:rPr>
      <w:t>Revista</w:t>
    </w:r>
    <w:r w:rsidRPr="00171067">
      <w:rPr>
        <w:rFonts w:ascii="Times New Roman" w:eastAsia="Times New Roman" w:hAnsi="Times New Roman" w:cs="Times New Roman"/>
        <w:color w:val="000000"/>
        <w:sz w:val="20"/>
        <w:szCs w:val="20"/>
        <w:lang w:val="es-419"/>
      </w:rPr>
      <w:t xml:space="preserve"> </w:t>
    </w:r>
    <w:r w:rsidRPr="00171067">
      <w:rPr>
        <w:rFonts w:ascii="Times New Roman" w:eastAsia="Times New Roman" w:hAnsi="Times New Roman" w:cs="Times New Roman"/>
        <w:b/>
        <w:bCs/>
        <w:color w:val="000000"/>
        <w:sz w:val="20"/>
        <w:szCs w:val="20"/>
      </w:rPr>
      <w:t>Paradigma,</w:t>
    </w:r>
    <w:r w:rsidRPr="00171067">
      <w:rPr>
        <w:rFonts w:ascii="Times New Roman" w:eastAsia="Times New Roman" w:hAnsi="Times New Roman" w:cs="Times New Roman"/>
        <w:color w:val="000000"/>
        <w:sz w:val="20"/>
        <w:szCs w:val="20"/>
      </w:rPr>
      <w:t xml:space="preserve"> Vol. </w:t>
    </w:r>
    <w:r>
      <w:rPr>
        <w:rFonts w:ascii="Times New Roman" w:eastAsia="Times New Roman" w:hAnsi="Times New Roman" w:cs="Times New Roman"/>
        <w:color w:val="000000"/>
        <w:sz w:val="20"/>
        <w:szCs w:val="20"/>
      </w:rPr>
      <w:t>XL</w:t>
    </w:r>
    <w:r w:rsidRPr="00171067">
      <w:rPr>
        <w:rFonts w:ascii="Times New Roman" w:eastAsia="Times New Roman" w:hAnsi="Times New Roman" w:cs="Times New Roman"/>
        <w:color w:val="000000"/>
        <w:sz w:val="20"/>
        <w:szCs w:val="20"/>
      </w:rPr>
      <w:t xml:space="preserve">IV, Nro. 2, julio de 2023 / pi – </w:t>
    </w:r>
    <w:proofErr w:type="spellStart"/>
    <w:r w:rsidRPr="00171067">
      <w:rPr>
        <w:rFonts w:ascii="Times New Roman" w:eastAsia="Times New Roman" w:hAnsi="Times New Roman" w:cs="Times New Roman"/>
        <w:color w:val="000000"/>
        <w:sz w:val="20"/>
        <w:szCs w:val="20"/>
      </w:rPr>
      <w:t>pf</w:t>
    </w:r>
    <w:proofErr w:type="spellEnd"/>
    <w:r w:rsidRPr="00171067">
      <w:rPr>
        <w:rFonts w:ascii="Times New Roman" w:eastAsia="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E393" w14:textId="4F9B41E2" w:rsidR="00665632" w:rsidRPr="00165DA0" w:rsidRDefault="00165DA0" w:rsidP="00165DA0">
    <w:pPr>
      <w:spacing w:after="0"/>
      <w:ind w:right="-2"/>
      <w:rPr>
        <w:sz w:val="18"/>
        <w:szCs w:val="18"/>
        <w:lang w:val="es-419"/>
      </w:rPr>
    </w:pPr>
    <w:r w:rsidRPr="00171067">
      <w:rPr>
        <w:rFonts w:ascii="Times New Roman" w:eastAsia="Times New Roman" w:hAnsi="Times New Roman" w:cs="Times New Roman"/>
        <w:b/>
        <w:bCs/>
        <w:color w:val="000000"/>
        <w:sz w:val="20"/>
        <w:szCs w:val="20"/>
        <w:lang w:val="es-419"/>
      </w:rPr>
      <w:t>Revista</w:t>
    </w:r>
    <w:r w:rsidRPr="00171067">
      <w:rPr>
        <w:rFonts w:ascii="Times New Roman" w:eastAsia="Times New Roman" w:hAnsi="Times New Roman" w:cs="Times New Roman"/>
        <w:color w:val="000000"/>
        <w:sz w:val="20"/>
        <w:szCs w:val="20"/>
        <w:lang w:val="es-419"/>
      </w:rPr>
      <w:t xml:space="preserve"> </w:t>
    </w:r>
    <w:r w:rsidRPr="00171067">
      <w:rPr>
        <w:rFonts w:ascii="Times New Roman" w:eastAsia="Times New Roman" w:hAnsi="Times New Roman" w:cs="Times New Roman"/>
        <w:b/>
        <w:bCs/>
        <w:color w:val="000000"/>
        <w:sz w:val="20"/>
        <w:szCs w:val="20"/>
      </w:rPr>
      <w:t>Paradigma,</w:t>
    </w:r>
    <w:r w:rsidRPr="00171067">
      <w:rPr>
        <w:rFonts w:ascii="Times New Roman" w:eastAsia="Times New Roman" w:hAnsi="Times New Roman" w:cs="Times New Roman"/>
        <w:color w:val="000000"/>
        <w:sz w:val="20"/>
        <w:szCs w:val="20"/>
      </w:rPr>
      <w:t xml:space="preserve"> Vol. </w:t>
    </w:r>
    <w:r>
      <w:rPr>
        <w:rFonts w:ascii="Times New Roman" w:eastAsia="Times New Roman" w:hAnsi="Times New Roman" w:cs="Times New Roman"/>
        <w:color w:val="000000"/>
        <w:sz w:val="20"/>
        <w:szCs w:val="20"/>
      </w:rPr>
      <w:t>XL</w:t>
    </w:r>
    <w:r w:rsidRPr="00171067">
      <w:rPr>
        <w:rFonts w:ascii="Times New Roman" w:eastAsia="Times New Roman" w:hAnsi="Times New Roman" w:cs="Times New Roman"/>
        <w:color w:val="000000"/>
        <w:sz w:val="20"/>
        <w:szCs w:val="20"/>
      </w:rPr>
      <w:t xml:space="preserve">IV, Nro. 2, julio de 2023 / pi – </w:t>
    </w:r>
    <w:proofErr w:type="spellStart"/>
    <w:r w:rsidRPr="00171067">
      <w:rPr>
        <w:rFonts w:ascii="Times New Roman" w:eastAsia="Times New Roman" w:hAnsi="Times New Roman" w:cs="Times New Roman"/>
        <w:color w:val="000000"/>
        <w:sz w:val="20"/>
        <w:szCs w:val="20"/>
      </w:rPr>
      <w:t>pf</w:t>
    </w:r>
    <w:proofErr w:type="spellEnd"/>
    <w:r>
      <w:rPr>
        <w:rFonts w:ascii="Times New Roman" w:eastAsia="Times New Roman" w:hAnsi="Times New Roman" w:cs="Times New Roman"/>
        <w:color w:val="000000"/>
        <w:sz w:val="20"/>
        <w:szCs w:val="20"/>
      </w:rPr>
      <w:t xml:space="preserve">                                                  </w:t>
    </w:r>
    <w:r w:rsidRPr="00F22272">
      <w:rPr>
        <w:rFonts w:ascii="Times New Roman" w:eastAsia="Times New Roman" w:hAnsi="Times New Roman" w:cs="Times New Roman"/>
        <w:color w:val="000000"/>
        <w:sz w:val="18"/>
        <w:szCs w:val="18"/>
        <w:lang w:val="es-419"/>
      </w:rPr>
      <w:t xml:space="preserve">                       </w:t>
    </w:r>
    <w:r w:rsidRPr="00A04DDC">
      <w:rPr>
        <w:rFonts w:ascii="Times New Roman" w:eastAsia="Times New Roman" w:hAnsi="Times New Roman" w:cs="Times New Roman"/>
        <w:sz w:val="18"/>
        <w:szCs w:val="18"/>
      </w:rPr>
      <w:fldChar w:fldCharType="begin"/>
    </w:r>
    <w:r w:rsidRPr="00F22272">
      <w:rPr>
        <w:rFonts w:ascii="Times New Roman" w:eastAsia="Times New Roman" w:hAnsi="Times New Roman" w:cs="Times New Roman"/>
        <w:sz w:val="18"/>
        <w:szCs w:val="18"/>
        <w:lang w:val="es-419"/>
      </w:rPr>
      <w:instrText>PAGE</w:instrText>
    </w:r>
    <w:r w:rsidRPr="00A04DDC">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t>3</w:t>
    </w:r>
    <w:r w:rsidRPr="00A04DDC">
      <w:rPr>
        <w:rFonts w:ascii="Times New Roman" w:eastAsia="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E5EDC" w14:textId="42FD8DB6" w:rsidR="00665632" w:rsidRPr="00165DA0" w:rsidRDefault="00165DA0" w:rsidP="00165DA0">
    <w:pPr>
      <w:spacing w:after="0"/>
      <w:ind w:right="-2"/>
      <w:jc w:val="right"/>
      <w:rPr>
        <w:sz w:val="20"/>
        <w:szCs w:val="20"/>
      </w:rPr>
    </w:pPr>
    <w:r w:rsidRPr="00171067">
      <w:rPr>
        <w:rFonts w:ascii="Times New Roman" w:eastAsia="Times New Roman" w:hAnsi="Times New Roman" w:cs="Times New Roman"/>
        <w:b/>
        <w:bCs/>
        <w:color w:val="000000"/>
        <w:sz w:val="20"/>
        <w:szCs w:val="20"/>
        <w:lang w:val="es-419"/>
      </w:rPr>
      <w:t>Revista</w:t>
    </w:r>
    <w:r w:rsidRPr="00171067">
      <w:rPr>
        <w:rFonts w:ascii="Times New Roman" w:eastAsia="Times New Roman" w:hAnsi="Times New Roman" w:cs="Times New Roman"/>
        <w:color w:val="000000"/>
        <w:sz w:val="20"/>
        <w:szCs w:val="20"/>
        <w:lang w:val="es-419"/>
      </w:rPr>
      <w:t xml:space="preserve"> </w:t>
    </w:r>
    <w:r w:rsidRPr="00171067">
      <w:rPr>
        <w:rFonts w:ascii="Times New Roman" w:eastAsia="Times New Roman" w:hAnsi="Times New Roman" w:cs="Times New Roman"/>
        <w:b/>
        <w:bCs/>
        <w:color w:val="000000"/>
        <w:sz w:val="20"/>
        <w:szCs w:val="20"/>
      </w:rPr>
      <w:t>Paradigma,</w:t>
    </w:r>
    <w:r w:rsidRPr="00171067">
      <w:rPr>
        <w:rFonts w:ascii="Times New Roman" w:eastAsia="Times New Roman" w:hAnsi="Times New Roman" w:cs="Times New Roman"/>
        <w:color w:val="000000"/>
        <w:sz w:val="20"/>
        <w:szCs w:val="20"/>
      </w:rPr>
      <w:t xml:space="preserve"> Vol. </w:t>
    </w:r>
    <w:r>
      <w:rPr>
        <w:rFonts w:ascii="Times New Roman" w:eastAsia="Times New Roman" w:hAnsi="Times New Roman" w:cs="Times New Roman"/>
        <w:color w:val="000000"/>
        <w:sz w:val="20"/>
        <w:szCs w:val="20"/>
      </w:rPr>
      <w:t>XL</w:t>
    </w:r>
    <w:r w:rsidRPr="00171067">
      <w:rPr>
        <w:rFonts w:ascii="Times New Roman" w:eastAsia="Times New Roman" w:hAnsi="Times New Roman" w:cs="Times New Roman"/>
        <w:color w:val="000000"/>
        <w:sz w:val="20"/>
        <w:szCs w:val="20"/>
      </w:rPr>
      <w:t xml:space="preserve">IV, Nro. 2, julio de 2023 / pi – </w:t>
    </w:r>
    <w:proofErr w:type="spellStart"/>
    <w:r w:rsidRPr="00171067">
      <w:rPr>
        <w:rFonts w:ascii="Times New Roman" w:eastAsia="Times New Roman" w:hAnsi="Times New Roman" w:cs="Times New Roman"/>
        <w:color w:val="000000"/>
        <w:sz w:val="20"/>
        <w:szCs w:val="20"/>
      </w:rPr>
      <w:t>pf</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91812" w14:textId="77777777" w:rsidR="008F1EF1" w:rsidRDefault="008F1EF1">
      <w:pPr>
        <w:spacing w:after="0" w:line="240" w:lineRule="auto"/>
      </w:pPr>
      <w:r>
        <w:separator/>
      </w:r>
    </w:p>
  </w:footnote>
  <w:footnote w:type="continuationSeparator" w:id="0">
    <w:p w14:paraId="65244C10" w14:textId="77777777" w:rsidR="008F1EF1" w:rsidRDefault="008F1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A5B54" w14:textId="1B9A60DE" w:rsidR="00A04DDC" w:rsidRPr="00C52F25" w:rsidRDefault="00A04DDC">
    <w:pPr>
      <w:pStyle w:val="Cabealho"/>
      <w:rPr>
        <w:i/>
        <w:iCs/>
        <w:sz w:val="20"/>
        <w:szCs w:val="20"/>
        <w:lang w:val="pt-BR"/>
      </w:rPr>
    </w:pPr>
    <w:r w:rsidRPr="00C52F25">
      <w:rPr>
        <w:i/>
        <w:iCs/>
        <w:sz w:val="20"/>
        <w:szCs w:val="20"/>
        <w:lang w:val="pt-BR"/>
      </w:rPr>
      <w:t>Nome e sobrenome dos autores</w:t>
    </w:r>
    <w:r w:rsidR="00C52F25" w:rsidRPr="00C52F25">
      <w:rPr>
        <w:i/>
        <w:iCs/>
        <w:sz w:val="20"/>
        <w:szCs w:val="20"/>
        <w:lang w:val="pt-BR"/>
      </w:rPr>
      <w:t xml:space="preserve"> t</w:t>
    </w:r>
    <w:r w:rsidR="00C52F25">
      <w:rPr>
        <w:i/>
        <w:iCs/>
        <w:sz w:val="20"/>
        <w:szCs w:val="20"/>
        <w:lang w:val="pt-BR"/>
      </w:rPr>
      <w:t xml:space="preserve">odos separados </w:t>
    </w:r>
    <w:proofErr w:type="gramStart"/>
    <w:r w:rsidR="00C52F25">
      <w:rPr>
        <w:i/>
        <w:iCs/>
        <w:sz w:val="20"/>
        <w:szCs w:val="20"/>
        <w:lang w:val="pt-BR"/>
      </w:rPr>
      <w:t>por ;</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FA361" w14:textId="592A0B3C" w:rsidR="00665632" w:rsidRPr="00A04DDC" w:rsidRDefault="00A04DDC" w:rsidP="00A04DDC">
    <w:pPr>
      <w:pBdr>
        <w:top w:val="nil"/>
        <w:left w:val="nil"/>
        <w:bottom w:val="nil"/>
        <w:right w:val="nil"/>
        <w:between w:val="nil"/>
      </w:pBdr>
      <w:tabs>
        <w:tab w:val="center" w:pos="4252"/>
        <w:tab w:val="right" w:pos="8504"/>
      </w:tabs>
      <w:spacing w:after="360" w:line="240" w:lineRule="auto"/>
      <w:jc w:val="right"/>
      <w:rPr>
        <w:rFonts w:ascii="Times New Roman" w:eastAsia="Times New Roman" w:hAnsi="Times New Roman" w:cs="Times New Roman"/>
        <w:i/>
        <w:iCs/>
        <w:color w:val="000000"/>
        <w:sz w:val="20"/>
        <w:szCs w:val="20"/>
      </w:rPr>
    </w:pPr>
    <w:r w:rsidRPr="00A04DDC">
      <w:rPr>
        <w:rFonts w:ascii="Times New Roman" w:eastAsia="Times New Roman" w:hAnsi="Times New Roman" w:cs="Times New Roman"/>
        <w:i/>
        <w:iCs/>
        <w:color w:val="000000"/>
        <w:sz w:val="20"/>
        <w:szCs w:val="20"/>
      </w:rPr>
      <w:t>Título do artigo (corto)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94A1F"/>
    <w:multiLevelType w:val="multilevel"/>
    <w:tmpl w:val="9A680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C416CA"/>
    <w:multiLevelType w:val="multilevel"/>
    <w:tmpl w:val="F1421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mirrorMargin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632"/>
    <w:rsid w:val="0003502C"/>
    <w:rsid w:val="00165DA0"/>
    <w:rsid w:val="00665632"/>
    <w:rsid w:val="007F02FD"/>
    <w:rsid w:val="00802D04"/>
    <w:rsid w:val="008937D3"/>
    <w:rsid w:val="008F1EF1"/>
    <w:rsid w:val="00A04DDC"/>
    <w:rsid w:val="00A63630"/>
    <w:rsid w:val="00C52F25"/>
    <w:rsid w:val="00E910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64DF7"/>
  <w15:docId w15:val="{A2B44E64-8062-4E9A-B374-76CAFF2E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VE"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04324C"/>
    <w:pPr>
      <w:tabs>
        <w:tab w:val="center" w:pos="4252"/>
        <w:tab w:val="right" w:pos="8504"/>
      </w:tabs>
      <w:spacing w:after="0" w:line="240" w:lineRule="auto"/>
      <w:ind w:left="10" w:right="783" w:hanging="10"/>
      <w:jc w:val="both"/>
    </w:pPr>
    <w:rPr>
      <w:rFonts w:ascii="Times New Roman" w:eastAsia="Times New Roman" w:hAnsi="Times New Roman" w:cs="Times New Roman"/>
      <w:color w:val="000000"/>
      <w:sz w:val="24"/>
    </w:rPr>
  </w:style>
  <w:style w:type="character" w:customStyle="1" w:styleId="CabealhoChar">
    <w:name w:val="Cabeçalho Char"/>
    <w:basedOn w:val="Fontepargpadro"/>
    <w:link w:val="Cabealho"/>
    <w:uiPriority w:val="99"/>
    <w:rsid w:val="0004324C"/>
    <w:rPr>
      <w:rFonts w:ascii="Times New Roman" w:eastAsia="Times New Roman" w:hAnsi="Times New Roman" w:cs="Times New Roman"/>
      <w:color w:val="000000"/>
      <w:sz w:val="24"/>
      <w:lang w:eastAsia="pt-BR"/>
    </w:rPr>
  </w:style>
  <w:style w:type="table" w:customStyle="1" w:styleId="Tabelacomgrade1">
    <w:name w:val="Tabela com grade1"/>
    <w:basedOn w:val="Tabelanormal"/>
    <w:next w:val="Tabelacomgrade"/>
    <w:uiPriority w:val="39"/>
    <w:rsid w:val="00043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43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A6D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A6D1B"/>
    <w:rPr>
      <w:rFonts w:ascii="Segoe UI" w:hAnsi="Segoe UI" w:cs="Segoe UI"/>
      <w:sz w:val="18"/>
      <w:szCs w:val="18"/>
    </w:rPr>
  </w:style>
  <w:style w:type="paragraph" w:styleId="Rodap">
    <w:name w:val="footer"/>
    <w:basedOn w:val="Normal"/>
    <w:link w:val="RodapChar"/>
    <w:uiPriority w:val="99"/>
    <w:unhideWhenUsed/>
    <w:rsid w:val="002A6D1B"/>
    <w:pPr>
      <w:tabs>
        <w:tab w:val="center" w:pos="4252"/>
        <w:tab w:val="right" w:pos="8504"/>
      </w:tabs>
      <w:spacing w:after="0" w:line="240" w:lineRule="auto"/>
    </w:pPr>
  </w:style>
  <w:style w:type="character" w:customStyle="1" w:styleId="RodapChar">
    <w:name w:val="Rodapé Char"/>
    <w:basedOn w:val="Fontepargpadro"/>
    <w:link w:val="Rodap"/>
    <w:uiPriority w:val="99"/>
    <w:rsid w:val="002A6D1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PargrafodaLista">
    <w:name w:val="List Paragraph"/>
    <w:basedOn w:val="Normal"/>
    <w:uiPriority w:val="34"/>
    <w:qFormat/>
    <w:rsid w:val="00802D04"/>
    <w:pPr>
      <w:ind w:left="720"/>
      <w:contextualSpacing/>
    </w:pPr>
  </w:style>
  <w:style w:type="character" w:styleId="Hyperlink">
    <w:name w:val="Hyperlink"/>
    <w:basedOn w:val="Fontepargpadro"/>
    <w:uiPriority w:val="99"/>
    <w:unhideWhenUsed/>
    <w:rsid w:val="00802D04"/>
    <w:rPr>
      <w:color w:val="0563C1" w:themeColor="hyperlink"/>
      <w:u w:val="single"/>
    </w:rPr>
  </w:style>
  <w:style w:type="character" w:styleId="MenoPendente">
    <w:name w:val="Unresolved Mention"/>
    <w:basedOn w:val="Fontepargpadro"/>
    <w:uiPriority w:val="99"/>
    <w:semiHidden/>
    <w:unhideWhenUsed/>
    <w:rsid w:val="00802D04"/>
    <w:rPr>
      <w:color w:val="605E5C"/>
      <w:shd w:val="clear" w:color="auto" w:fill="E1DFDD"/>
    </w:rPr>
  </w:style>
  <w:style w:type="paragraph" w:customStyle="1" w:styleId="Referncias">
    <w:name w:val="Referências"/>
    <w:qFormat/>
    <w:rsid w:val="00165DA0"/>
    <w:pPr>
      <w:spacing w:after="240" w:line="240" w:lineRule="auto"/>
      <w:jc w:val="both"/>
    </w:pPr>
    <w:rPr>
      <w:rFonts w:ascii="Times New Roman" w:eastAsia="Times New Roman" w:hAnsi="Times New Roman" w:cs="Times New Roman"/>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utoruno@xxxxmail.yyy" TargetMode="External"/><Relationship Id="rId13" Type="http://schemas.openxmlformats.org/officeDocument/2006/relationships/hyperlink" Target="https://orcid.org/register" TargetMode="External"/><Relationship Id="rId18" Type="http://schemas.openxmlformats.org/officeDocument/2006/relationships/image" Target="media/image3.png"/><Relationship Id="rId26" Type="http://schemas.openxmlformats.org/officeDocument/2006/relationships/hyperlink" Target="http://periodicos.cfs.ifmt.edu.br/periodicos/index.php/rpd/article/view/575"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bembrasil.org.br/files/ebook_.pdf" TargetMode="External"/><Relationship Id="rId34" Type="http://schemas.openxmlformats.org/officeDocument/2006/relationships/hyperlink" Target="mailto:brown%20xxx@gmail.com"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utortres@xxxxmail.yyy" TargetMode="External"/><Relationship Id="rId17" Type="http://schemas.openxmlformats.org/officeDocument/2006/relationships/oleObject" Target="embeddings/oleObject2.bin"/><Relationship Id="rId25" Type="http://schemas.openxmlformats.org/officeDocument/2006/relationships/hyperlink" Target="http://dx.doi.org/10.1590/2236-3459/99353" TargetMode="External"/><Relationship Id="rId33" Type="http://schemas.openxmlformats.org/officeDocument/2006/relationships/hyperlink" Target="https://orcid.org/0000-0000-0123-4567" TargetMode="External"/><Relationship Id="rId38" Type="http://schemas.openxmlformats.org/officeDocument/2006/relationships/hyperlink" Target="https://doi.org/10.37618/PARADIGMA.1011-2251.2023.p23-42.id1244"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yperlink" Target="http://portal.mec.gov.br/cne/arquivos/pdf/CES13022.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register" TargetMode="External"/><Relationship Id="rId24" Type="http://schemas.openxmlformats.org/officeDocument/2006/relationships/hyperlink" Target="http://www.ucs.br/etc/conferencias/index.php/anpedsul/9anpedsul/paper/viewFile/3179/482" TargetMode="External"/><Relationship Id="rId32" Type="http://schemas.openxmlformats.org/officeDocument/2006/relationships/hyperlink" Target="mailto:brown%20xxx@gmail.com" TargetMode="External"/><Relationship Id="rId37" Type="http://schemas.openxmlformats.org/officeDocument/2006/relationships/hyperlink" Target="https://orcid.org/0000-0000-0123-4567"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gpsem.online/dissertacoes" TargetMode="External"/><Relationship Id="rId28" Type="http://schemas.openxmlformats.org/officeDocument/2006/relationships/hyperlink" Target="https://www.planalto.gov.br/ccivil_03/Leis/L9394.htm" TargetMode="External"/><Relationship Id="rId36" Type="http://schemas.openxmlformats.org/officeDocument/2006/relationships/hyperlink" Target="mailto:brown%20xxx@gmail.com" TargetMode="External"/><Relationship Id="rId10" Type="http://schemas.openxmlformats.org/officeDocument/2006/relationships/hyperlink" Target="mailto:autordos@xxxxmail.yyy" TargetMode="External"/><Relationship Id="rId19" Type="http://schemas.openxmlformats.org/officeDocument/2006/relationships/hyperlink" Target="https://orcid.org/register" TargetMode="External"/><Relationship Id="rId31" Type="http://schemas.openxmlformats.org/officeDocument/2006/relationships/hyperlink" Target="http://portal.mec.gov.br/cne/arquivos/pdf/CP022002.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register" TargetMode="External"/><Relationship Id="rId14" Type="http://schemas.openxmlformats.org/officeDocument/2006/relationships/image" Target="media/image1.png"/><Relationship Id="rId22" Type="http://schemas.openxmlformats.org/officeDocument/2006/relationships/hyperlink" Target="http://www.sbembrasil.org.br/files/tematicas_emergentes.pdf" TargetMode="External"/><Relationship Id="rId27" Type="http://schemas.openxmlformats.org/officeDocument/2006/relationships/hyperlink" Target="https://doi.org/10.23926/RPD.2526-2149.2020.v5.n1.p28-44.id575" TargetMode="External"/><Relationship Id="rId30" Type="http://schemas.openxmlformats.org/officeDocument/2006/relationships/hyperlink" Target="http://portal.mec.gov.br/cne/arquivos/pdf/rcp01_02.pdf" TargetMode="External"/><Relationship Id="rId35" Type="http://schemas.openxmlformats.org/officeDocument/2006/relationships/hyperlink" Target="https://orcid.org/0000-0000-0123-4567" TargetMode="External"/><Relationship Id="rId43"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DzDVoVX51GtVidQsil5R1y3aw==">AMUW2mV+3dV9PlI4KfaQgyutdxtf6TGoHIGLGAuRpsIwF4zpU601LT7vm+yu0NWLcEq6QoZJgnkJ2h1NPkBDRXK1nciXo30UCBuGcZXCQA+foySdBEJQJJrZ2iboK+jG2W1BoD8Od7wQZNURklbq09B+mGxKS/5qeKJuVoCBPJM1TXvAnz6ej7oygldRAc1Je8hQr7hrIqIdrn4h0FVmo5cm7blZnGGITPQ9CrrQ65gVL2vzlwLEXGg=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3748</Words>
  <Characters>20244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albino oliveira nunes</dc:creator>
  <cp:lastModifiedBy>Fredy</cp:lastModifiedBy>
  <cp:revision>2</cp:revision>
  <dcterms:created xsi:type="dcterms:W3CDTF">2023-01-30T01:12:00Z</dcterms:created>
  <dcterms:modified xsi:type="dcterms:W3CDTF">2023-01-30T01:12:00Z</dcterms:modified>
</cp:coreProperties>
</file>